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Ind w:w="-743" w:type="dxa"/>
        <w:tblLook w:val="0000"/>
      </w:tblPr>
      <w:tblGrid>
        <w:gridCol w:w="5238"/>
        <w:gridCol w:w="5644"/>
      </w:tblGrid>
      <w:tr w:rsidR="00F65E7C" w:rsidRPr="00E33681" w:rsidTr="00BA7221">
        <w:trPr>
          <w:trHeight w:val="878"/>
        </w:trPr>
        <w:tc>
          <w:tcPr>
            <w:tcW w:w="5238" w:type="dxa"/>
          </w:tcPr>
          <w:p w:rsidR="00F65E7C" w:rsidRPr="00570534" w:rsidRDefault="00F65E7C" w:rsidP="00BA7221">
            <w:pPr>
              <w:jc w:val="center"/>
              <w:rPr>
                <w:rFonts w:ascii="Times New Roman" w:hAnsi="Times New Roman"/>
                <w:sz w:val="25"/>
                <w:szCs w:val="27"/>
              </w:rPr>
            </w:pPr>
            <w:r>
              <w:rPr>
                <w:rFonts w:ascii="Times New Roman" w:hAnsi="Times New Roman"/>
                <w:sz w:val="25"/>
                <w:szCs w:val="27"/>
              </w:rPr>
              <w:t>TỔNG LIÊN ĐOÀN LAO ĐỘNG VIỆT NAM</w:t>
            </w:r>
          </w:p>
          <w:p w:rsidR="00F65E7C" w:rsidRPr="00604A13" w:rsidRDefault="00F65E7C" w:rsidP="00BA7221">
            <w:pPr>
              <w:jc w:val="center"/>
              <w:rPr>
                <w:rFonts w:ascii="Times New Roman" w:hAnsi="Times New Roman"/>
                <w:b/>
                <w:sz w:val="25"/>
                <w:szCs w:val="27"/>
              </w:rPr>
            </w:pPr>
            <w:r>
              <w:rPr>
                <w:rFonts w:ascii="Times New Roman" w:hAnsi="Times New Roman"/>
                <w:b/>
                <w:sz w:val="25"/>
                <w:szCs w:val="27"/>
              </w:rPr>
              <w:t>CÔNG ĐOÀN CÔNG THƯƠNG VIỆT NAM</w:t>
            </w:r>
          </w:p>
          <w:p w:rsidR="00F65E7C" w:rsidRDefault="00D21B05" w:rsidP="00BA7221">
            <w:pPr>
              <w:jc w:val="center"/>
              <w:rPr>
                <w:rFonts w:ascii="Times New Roman" w:hAnsi="Times New Roman"/>
                <w:b/>
                <w:bCs/>
                <w:sz w:val="26"/>
                <w:szCs w:val="26"/>
              </w:rPr>
            </w:pPr>
            <w:r w:rsidRPr="00D21B05">
              <w:rPr>
                <w:rFonts w:ascii="Times New Roman" w:hAnsi="Times New Roman"/>
                <w:noProof/>
              </w:rPr>
              <w:pict>
                <v:line id="_x0000_s1028" style="position:absolute;left:0;text-align:left;z-index:251662336" from="66.1pt,5pt" to="183.1pt,5pt"/>
              </w:pict>
            </w:r>
            <w:r w:rsidR="00F65E7C" w:rsidRPr="00E33681">
              <w:rPr>
                <w:rFonts w:ascii="Times New Roman" w:hAnsi="Times New Roman"/>
                <w:b/>
                <w:bCs/>
                <w:sz w:val="26"/>
                <w:szCs w:val="26"/>
              </w:rPr>
              <w:t xml:space="preserve"> </w:t>
            </w:r>
          </w:p>
          <w:p w:rsidR="00F65E7C" w:rsidRPr="00911B67" w:rsidRDefault="00F65E7C" w:rsidP="005D48E8">
            <w:pPr>
              <w:jc w:val="center"/>
              <w:rPr>
                <w:rFonts w:ascii="Times New Roman" w:hAnsi="Times New Roman"/>
                <w:bCs/>
              </w:rPr>
            </w:pPr>
            <w:r>
              <w:rPr>
                <w:rFonts w:ascii="Times New Roman" w:hAnsi="Times New Roman"/>
                <w:bCs/>
              </w:rPr>
              <w:t xml:space="preserve">Số:  </w:t>
            </w:r>
            <w:r w:rsidR="00351A96">
              <w:rPr>
                <w:rFonts w:ascii="Times New Roman" w:hAnsi="Times New Roman"/>
                <w:bCs/>
              </w:rPr>
              <w:t>286</w:t>
            </w:r>
            <w:r w:rsidRPr="00911B67">
              <w:rPr>
                <w:rFonts w:ascii="Times New Roman" w:hAnsi="Times New Roman"/>
                <w:bCs/>
              </w:rPr>
              <w:t>/</w:t>
            </w:r>
            <w:r w:rsidR="005D48E8">
              <w:rPr>
                <w:rFonts w:ascii="Times New Roman" w:hAnsi="Times New Roman"/>
                <w:bCs/>
              </w:rPr>
              <w:t>BC-CĐCT</w:t>
            </w:r>
          </w:p>
        </w:tc>
        <w:tc>
          <w:tcPr>
            <w:tcW w:w="5644" w:type="dxa"/>
          </w:tcPr>
          <w:p w:rsidR="00F65E7C" w:rsidRPr="00604A13" w:rsidRDefault="00F65E7C" w:rsidP="00BA7221">
            <w:pPr>
              <w:jc w:val="center"/>
              <w:rPr>
                <w:rFonts w:ascii="Times New Roman" w:hAnsi="Times New Roman"/>
                <w:spacing w:val="-20"/>
                <w:sz w:val="25"/>
                <w:szCs w:val="27"/>
              </w:rPr>
            </w:pPr>
            <w:r w:rsidRPr="00604A13">
              <w:rPr>
                <w:rFonts w:ascii="Times New Roman" w:hAnsi="Times New Roman"/>
                <w:b/>
                <w:bCs/>
                <w:spacing w:val="-20"/>
                <w:sz w:val="25"/>
                <w:szCs w:val="27"/>
              </w:rPr>
              <w:t xml:space="preserve">CỘNG HÒA XÃ HỘI CHỦ NGHĨA VIỆT </w:t>
            </w:r>
            <w:smartTag w:uri="urn:schemas-microsoft-com:office:smarttags" w:element="place">
              <w:smartTag w:uri="urn:schemas-microsoft-com:office:smarttags" w:element="country-region">
                <w:r w:rsidRPr="00604A13">
                  <w:rPr>
                    <w:rFonts w:ascii="Times New Roman" w:hAnsi="Times New Roman"/>
                    <w:b/>
                    <w:bCs/>
                    <w:spacing w:val="-20"/>
                    <w:sz w:val="25"/>
                    <w:szCs w:val="27"/>
                  </w:rPr>
                  <w:t>NAM</w:t>
                </w:r>
              </w:smartTag>
            </w:smartTag>
          </w:p>
          <w:p w:rsidR="00F65E7C" w:rsidRPr="00E33681" w:rsidRDefault="00F65E7C" w:rsidP="00BA7221">
            <w:pPr>
              <w:jc w:val="center"/>
              <w:rPr>
                <w:rFonts w:ascii="Times New Roman" w:hAnsi="Times New Roman"/>
                <w:b/>
                <w:bCs/>
              </w:rPr>
            </w:pPr>
            <w:r w:rsidRPr="00E33681">
              <w:rPr>
                <w:rFonts w:ascii="Times New Roman" w:hAnsi="Times New Roman"/>
                <w:b/>
                <w:bCs/>
              </w:rPr>
              <w:t>Độc lập - Tự do - Hạnh phúc</w:t>
            </w:r>
          </w:p>
          <w:p w:rsidR="00F65E7C" w:rsidRDefault="00D21B05" w:rsidP="00BA7221">
            <w:pPr>
              <w:tabs>
                <w:tab w:val="left" w:pos="1260"/>
                <w:tab w:val="left" w:pos="1665"/>
              </w:tabs>
              <w:rPr>
                <w:rFonts w:ascii="Times New Roman" w:hAnsi="Times New Roman"/>
              </w:rPr>
            </w:pPr>
            <w:r>
              <w:rPr>
                <w:rFonts w:ascii="Times New Roman" w:hAnsi="Times New Roman"/>
                <w:noProof/>
              </w:rPr>
              <w:pict>
                <v:line id="_x0000_s1027" style="position:absolute;z-index:251661312" from="56.05pt,3.85pt" to="220.6pt,3.85pt"/>
              </w:pict>
            </w:r>
            <w:r>
              <w:rPr>
                <w:rFonts w:ascii="Times New Roman" w:hAnsi="Times New Roman"/>
                <w:noProof/>
              </w:rPr>
              <w:pict>
                <v:line id="_x0000_s1026" style="position:absolute;z-index:251660288" from="61.6pt,3.85pt" to="61.6pt,3.85pt"/>
              </w:pict>
            </w:r>
            <w:r w:rsidR="00F65E7C" w:rsidRPr="00E33681">
              <w:rPr>
                <w:rFonts w:ascii="Times New Roman" w:hAnsi="Times New Roman"/>
              </w:rPr>
              <w:tab/>
            </w:r>
            <w:r w:rsidR="00F65E7C" w:rsidRPr="00E33681">
              <w:rPr>
                <w:rFonts w:ascii="Times New Roman" w:hAnsi="Times New Roman"/>
              </w:rPr>
              <w:tab/>
            </w:r>
          </w:p>
          <w:p w:rsidR="00F65E7C" w:rsidRPr="00E33681" w:rsidRDefault="00F65E7C" w:rsidP="00351A96">
            <w:pPr>
              <w:tabs>
                <w:tab w:val="left" w:pos="1260"/>
                <w:tab w:val="left" w:pos="1665"/>
              </w:tabs>
              <w:jc w:val="center"/>
              <w:rPr>
                <w:rFonts w:ascii="Times New Roman" w:hAnsi="Times New Roman"/>
              </w:rPr>
            </w:pPr>
            <w:r>
              <w:rPr>
                <w:rFonts w:ascii="Times New Roman" w:hAnsi="Times New Roman"/>
                <w:bCs/>
                <w:i/>
                <w:iCs/>
              </w:rPr>
              <w:t xml:space="preserve">Hà Nội, ngày </w:t>
            </w:r>
            <w:r w:rsidR="00351A96">
              <w:rPr>
                <w:rFonts w:ascii="Times New Roman" w:hAnsi="Times New Roman"/>
                <w:bCs/>
                <w:i/>
                <w:iCs/>
              </w:rPr>
              <w:t>17</w:t>
            </w:r>
            <w:r>
              <w:rPr>
                <w:rFonts w:ascii="Times New Roman" w:hAnsi="Times New Roman"/>
                <w:bCs/>
                <w:i/>
                <w:iCs/>
              </w:rPr>
              <w:t xml:space="preserve"> </w:t>
            </w:r>
            <w:r w:rsidRPr="00E02225">
              <w:rPr>
                <w:rFonts w:ascii="Times New Roman" w:hAnsi="Times New Roman"/>
                <w:bCs/>
                <w:i/>
                <w:iCs/>
              </w:rPr>
              <w:t xml:space="preserve">tháng </w:t>
            </w:r>
            <w:r w:rsidR="00BE1474">
              <w:rPr>
                <w:rFonts w:ascii="Times New Roman" w:hAnsi="Times New Roman"/>
                <w:bCs/>
                <w:i/>
                <w:iCs/>
              </w:rPr>
              <w:t>7</w:t>
            </w:r>
            <w:r w:rsidRPr="00E02225">
              <w:rPr>
                <w:rFonts w:ascii="Times New Roman" w:hAnsi="Times New Roman"/>
                <w:bCs/>
                <w:i/>
                <w:iCs/>
              </w:rPr>
              <w:t xml:space="preserve"> năm 201</w:t>
            </w:r>
            <w:r>
              <w:rPr>
                <w:rFonts w:ascii="Times New Roman" w:hAnsi="Times New Roman"/>
                <w:bCs/>
                <w:i/>
                <w:iCs/>
              </w:rPr>
              <w:t>7</w:t>
            </w:r>
          </w:p>
        </w:tc>
      </w:tr>
      <w:tr w:rsidR="00F65E7C" w:rsidRPr="00E33681" w:rsidTr="00BA7221">
        <w:trPr>
          <w:trHeight w:val="349"/>
        </w:trPr>
        <w:tc>
          <w:tcPr>
            <w:tcW w:w="5238" w:type="dxa"/>
          </w:tcPr>
          <w:p w:rsidR="00F65E7C" w:rsidRPr="00E33681" w:rsidRDefault="00F65E7C" w:rsidP="00BA7221">
            <w:pPr>
              <w:jc w:val="center"/>
              <w:rPr>
                <w:rFonts w:ascii="Times New Roman" w:hAnsi="Times New Roman"/>
              </w:rPr>
            </w:pPr>
          </w:p>
        </w:tc>
        <w:tc>
          <w:tcPr>
            <w:tcW w:w="5644" w:type="dxa"/>
          </w:tcPr>
          <w:p w:rsidR="00F65E7C" w:rsidRPr="00E02225" w:rsidRDefault="00F65E7C" w:rsidP="00BA7221">
            <w:pPr>
              <w:rPr>
                <w:rFonts w:ascii="Times New Roman" w:hAnsi="Times New Roman"/>
                <w:bCs/>
                <w:i/>
                <w:iCs/>
              </w:rPr>
            </w:pPr>
            <w:r w:rsidRPr="00E33681">
              <w:rPr>
                <w:rFonts w:ascii="Times New Roman" w:hAnsi="Times New Roman"/>
                <w:i/>
                <w:iCs/>
              </w:rPr>
              <w:t xml:space="preserve">            </w:t>
            </w:r>
          </w:p>
          <w:p w:rsidR="00F65E7C" w:rsidRPr="00E33681" w:rsidRDefault="00F65E7C" w:rsidP="00BA7221">
            <w:pPr>
              <w:rPr>
                <w:rFonts w:ascii="Times New Roman" w:hAnsi="Times New Roman"/>
                <w:i/>
                <w:iCs/>
                <w:sz w:val="6"/>
                <w:szCs w:val="6"/>
              </w:rPr>
            </w:pPr>
          </w:p>
        </w:tc>
      </w:tr>
    </w:tbl>
    <w:p w:rsidR="00F65E7C" w:rsidRDefault="00F65E7C" w:rsidP="00F65E7C">
      <w:pPr>
        <w:jc w:val="center"/>
        <w:rPr>
          <w:rFonts w:ascii="Times New Roman" w:hAnsi="Times New Roman"/>
          <w:b/>
          <w:bCs/>
          <w:color w:val="000000"/>
          <w:sz w:val="30"/>
          <w:szCs w:val="30"/>
        </w:rPr>
      </w:pPr>
      <w:r w:rsidRPr="001D737D">
        <w:rPr>
          <w:rFonts w:ascii="Times New Roman" w:hAnsi="Times New Roman"/>
          <w:b/>
          <w:bCs/>
          <w:color w:val="000000"/>
          <w:sz w:val="30"/>
          <w:szCs w:val="30"/>
        </w:rPr>
        <w:t>BÁO CÁO</w:t>
      </w:r>
    </w:p>
    <w:p w:rsidR="001201C5" w:rsidRDefault="001201C5" w:rsidP="001201C5">
      <w:pPr>
        <w:spacing w:line="100" w:lineRule="exact"/>
        <w:jc w:val="center"/>
        <w:rPr>
          <w:rFonts w:ascii="Times New Roman" w:hAnsi="Times New Roman"/>
          <w:b/>
          <w:bCs/>
          <w:color w:val="000000"/>
          <w:sz w:val="30"/>
          <w:szCs w:val="30"/>
        </w:rPr>
      </w:pPr>
    </w:p>
    <w:p w:rsidR="00F65E7C" w:rsidRDefault="00F65E7C" w:rsidP="00F65E7C">
      <w:pPr>
        <w:jc w:val="center"/>
        <w:rPr>
          <w:rFonts w:ascii="Times New Roman" w:hAnsi="Times New Roman"/>
          <w:b/>
          <w:bCs/>
          <w:color w:val="000000"/>
          <w:sz w:val="30"/>
          <w:szCs w:val="30"/>
        </w:rPr>
      </w:pPr>
      <w:r>
        <w:rPr>
          <w:rFonts w:ascii="Times New Roman" w:hAnsi="Times New Roman"/>
          <w:b/>
          <w:bCs/>
          <w:color w:val="000000"/>
          <w:sz w:val="30"/>
          <w:szCs w:val="30"/>
        </w:rPr>
        <w:t>Tổng kết 10 năm thực hiện Nghị quyết số 11-NQ/TW</w:t>
      </w:r>
    </w:p>
    <w:p w:rsidR="001201C5" w:rsidRDefault="00F65E7C" w:rsidP="001201C5">
      <w:pPr>
        <w:ind w:left="-270" w:hanging="90"/>
        <w:jc w:val="center"/>
        <w:rPr>
          <w:rFonts w:ascii="Times New Roman" w:hAnsi="Times New Roman"/>
          <w:b/>
          <w:bCs/>
          <w:color w:val="000000"/>
          <w:sz w:val="30"/>
          <w:szCs w:val="30"/>
        </w:rPr>
      </w:pPr>
      <w:r>
        <w:rPr>
          <w:rFonts w:ascii="Times New Roman" w:hAnsi="Times New Roman"/>
          <w:b/>
          <w:bCs/>
          <w:color w:val="000000"/>
          <w:sz w:val="30"/>
          <w:szCs w:val="30"/>
        </w:rPr>
        <w:t>về “Công tác phụ nữ thời kỳ đẩy mạnh</w:t>
      </w:r>
      <w:r w:rsidR="001201C5">
        <w:rPr>
          <w:rFonts w:ascii="Times New Roman" w:hAnsi="Times New Roman"/>
          <w:b/>
          <w:bCs/>
          <w:color w:val="000000"/>
          <w:sz w:val="30"/>
          <w:szCs w:val="30"/>
        </w:rPr>
        <w:t xml:space="preserve"> </w:t>
      </w:r>
      <w:r>
        <w:rPr>
          <w:rFonts w:ascii="Times New Roman" w:hAnsi="Times New Roman"/>
          <w:b/>
          <w:bCs/>
          <w:color w:val="000000"/>
          <w:sz w:val="30"/>
          <w:szCs w:val="30"/>
        </w:rPr>
        <w:t xml:space="preserve">công nghiệp hóa, </w:t>
      </w:r>
    </w:p>
    <w:p w:rsidR="00C07771" w:rsidRDefault="00F65E7C" w:rsidP="001201C5">
      <w:pPr>
        <w:ind w:left="-270" w:hanging="90"/>
        <w:jc w:val="center"/>
        <w:rPr>
          <w:rFonts w:ascii="Times New Roman" w:hAnsi="Times New Roman"/>
          <w:b/>
          <w:bCs/>
          <w:color w:val="000000"/>
          <w:sz w:val="30"/>
          <w:szCs w:val="30"/>
        </w:rPr>
      </w:pPr>
      <w:r>
        <w:rPr>
          <w:rFonts w:ascii="Times New Roman" w:hAnsi="Times New Roman"/>
          <w:b/>
          <w:bCs/>
          <w:color w:val="000000"/>
          <w:sz w:val="30"/>
          <w:szCs w:val="30"/>
        </w:rPr>
        <w:t>hiện đại hóa đất nước”</w:t>
      </w:r>
    </w:p>
    <w:p w:rsidR="001201C5" w:rsidRDefault="001201C5" w:rsidP="001201C5">
      <w:pPr>
        <w:ind w:left="-270" w:hanging="90"/>
        <w:jc w:val="center"/>
        <w:rPr>
          <w:rFonts w:ascii="Times New Roman" w:hAnsi="Times New Roman"/>
          <w:color w:val="000000"/>
          <w:spacing w:val="-6"/>
          <w:szCs w:val="28"/>
        </w:rPr>
      </w:pPr>
    </w:p>
    <w:p w:rsidR="00AC12B3" w:rsidRDefault="00C07771" w:rsidP="00AC12B3">
      <w:pPr>
        <w:spacing w:before="120" w:line="220" w:lineRule="atLeast"/>
        <w:ind w:firstLine="720"/>
        <w:jc w:val="both"/>
        <w:rPr>
          <w:rFonts w:ascii="Times New Roman" w:hAnsi="Times New Roman"/>
          <w:color w:val="000000"/>
          <w:spacing w:val="-6"/>
          <w:szCs w:val="28"/>
        </w:rPr>
      </w:pPr>
      <w:r w:rsidRPr="0005737C">
        <w:rPr>
          <w:rFonts w:ascii="Times New Roman" w:hAnsi="Times New Roman"/>
          <w:color w:val="000000"/>
          <w:spacing w:val="-6"/>
          <w:szCs w:val="28"/>
        </w:rPr>
        <w:t xml:space="preserve">Công đoàn Công Thương Việt Nam được thành lập năm 2007, trên cơ sở sáp nhập Công đoàn Công nghiệp Việt Nam và Công đoàn Thương mại Du lịch Việt Nam. </w:t>
      </w:r>
      <w:r w:rsidR="0005737C" w:rsidRPr="0005737C">
        <w:rPr>
          <w:rFonts w:ascii="Times New Roman" w:hAnsi="Times New Roman"/>
          <w:color w:val="000000"/>
          <w:spacing w:val="-10"/>
          <w:szCs w:val="28"/>
        </w:rPr>
        <w:t>Hiện</w:t>
      </w:r>
      <w:r w:rsidRPr="0005737C">
        <w:rPr>
          <w:rFonts w:ascii="Times New Roman" w:hAnsi="Times New Roman"/>
          <w:color w:val="000000"/>
          <w:spacing w:val="-10"/>
          <w:szCs w:val="28"/>
        </w:rPr>
        <w:t xml:space="preserve"> nay Công đoàn Công Thương Việt Nam trực tiếp quản lý và chỉ đạo 16 công đoàn cấp trên cơ sở (trong đó, 14 công đoàn của các tập đoàn, tổng công ty, 01 Công đoàn Bộ Công Thương và 01 Công đoàn Viện máy và Dụng cụ Công nghiệp, với 418 công đoàn cơ sở trực thuộc Công đoàn cấp trên cơ sở) và 145 công đoàn cơ sở trực thuộc là các Công ty, Cục, Viện, Trường trực thuộc Bộ. Số lượng CBCNVCLĐ là 174.976 người, trong đó 52.381 nữ, chiếm tỷ lệ 29.94%</w:t>
      </w:r>
      <w:r w:rsidR="00327E2B">
        <w:rPr>
          <w:rFonts w:ascii="Times New Roman" w:hAnsi="Times New Roman"/>
          <w:color w:val="000000"/>
          <w:spacing w:val="-10"/>
          <w:szCs w:val="28"/>
        </w:rPr>
        <w:t>; tổng số đoàn viên là 160.658, trong đó nữ đoàn viên là 5</w:t>
      </w:r>
      <w:r w:rsidR="009E4206">
        <w:rPr>
          <w:rFonts w:ascii="Times New Roman" w:hAnsi="Times New Roman"/>
          <w:color w:val="000000"/>
          <w:spacing w:val="-10"/>
          <w:szCs w:val="28"/>
        </w:rPr>
        <w:t>0</w:t>
      </w:r>
      <w:r w:rsidR="00327E2B">
        <w:rPr>
          <w:rFonts w:ascii="Times New Roman" w:hAnsi="Times New Roman"/>
          <w:color w:val="000000"/>
          <w:spacing w:val="-10"/>
          <w:szCs w:val="28"/>
        </w:rPr>
        <w:t xml:space="preserve">.234, chiếm tỷ lệ 33,28%. </w:t>
      </w:r>
      <w:r w:rsidR="00601260">
        <w:rPr>
          <w:rFonts w:ascii="Times New Roman" w:hAnsi="Times New Roman"/>
          <w:color w:val="000000"/>
          <w:spacing w:val="-6"/>
          <w:szCs w:val="28"/>
        </w:rPr>
        <w:t>C</w:t>
      </w:r>
      <w:r w:rsidR="0005737C" w:rsidRPr="0005737C">
        <w:rPr>
          <w:rFonts w:ascii="Times New Roman" w:hAnsi="Times New Roman"/>
          <w:color w:val="000000"/>
          <w:spacing w:val="-6"/>
          <w:szCs w:val="28"/>
        </w:rPr>
        <w:t xml:space="preserve">ó thể khẳng định rằng, </w:t>
      </w:r>
      <w:r w:rsidR="00601260">
        <w:rPr>
          <w:rFonts w:ascii="Times New Roman" w:hAnsi="Times New Roman"/>
          <w:color w:val="000000"/>
          <w:spacing w:val="-6"/>
          <w:szCs w:val="28"/>
        </w:rPr>
        <w:t xml:space="preserve">trong những năm qua, </w:t>
      </w:r>
      <w:r w:rsidR="0005737C" w:rsidRPr="0005737C">
        <w:rPr>
          <w:rFonts w:ascii="Times New Roman" w:hAnsi="Times New Roman"/>
          <w:color w:val="000000"/>
          <w:spacing w:val="-6"/>
          <w:szCs w:val="28"/>
        </w:rPr>
        <w:t xml:space="preserve">lãnh đạo Công đoàn Công Thương Việt Nam luôn quan tâm và tạo mọi điều kiện thuận lợi nhất để thực hiện tốt công tác nữ  thời kỳ đẩy mạnh công nghiệp hóa, hiện đại hóa đất nước, tạo nền tảng tốt cho công tác này ở những năm tiếp theo.   </w:t>
      </w:r>
    </w:p>
    <w:p w:rsidR="001201C5" w:rsidRDefault="001201C5" w:rsidP="001201C5">
      <w:pPr>
        <w:spacing w:before="120" w:line="120" w:lineRule="exact"/>
        <w:ind w:firstLine="720"/>
        <w:jc w:val="both"/>
        <w:rPr>
          <w:rFonts w:ascii="Times New Roman" w:hAnsi="Times New Roman"/>
          <w:b/>
          <w:sz w:val="26"/>
          <w:szCs w:val="26"/>
        </w:rPr>
      </w:pPr>
    </w:p>
    <w:p w:rsidR="00F836F9" w:rsidRPr="00BE1474" w:rsidRDefault="00F836F9" w:rsidP="001201C5">
      <w:pPr>
        <w:spacing w:before="120" w:line="140" w:lineRule="exact"/>
        <w:ind w:firstLine="720"/>
        <w:jc w:val="both"/>
        <w:rPr>
          <w:rFonts w:ascii="Times New Roman" w:hAnsi="Times New Roman"/>
          <w:b/>
          <w:sz w:val="26"/>
          <w:szCs w:val="26"/>
        </w:rPr>
      </w:pPr>
      <w:r w:rsidRPr="00BE1474">
        <w:rPr>
          <w:rFonts w:ascii="Times New Roman" w:hAnsi="Times New Roman"/>
          <w:b/>
          <w:sz w:val="26"/>
          <w:szCs w:val="26"/>
        </w:rPr>
        <w:t>I.</w:t>
      </w:r>
      <w:r w:rsidR="00BE1474" w:rsidRPr="00BE1474">
        <w:rPr>
          <w:rFonts w:ascii="Times New Roman" w:hAnsi="Times New Roman"/>
          <w:b/>
          <w:sz w:val="26"/>
          <w:szCs w:val="26"/>
        </w:rPr>
        <w:t xml:space="preserve"> ĐẶC ĐIỂM TÌNH HÌNH</w:t>
      </w:r>
    </w:p>
    <w:p w:rsidR="00F65E7C" w:rsidRPr="00F65E7C" w:rsidRDefault="00F65E7C" w:rsidP="00F65E7C">
      <w:pPr>
        <w:spacing w:before="100"/>
        <w:ind w:firstLine="720"/>
        <w:jc w:val="both"/>
        <w:rPr>
          <w:rFonts w:ascii="Times New Roman" w:hAnsi="Times New Roman"/>
          <w:b/>
          <w:szCs w:val="28"/>
        </w:rPr>
      </w:pPr>
      <w:r w:rsidRPr="00F65E7C">
        <w:rPr>
          <w:rFonts w:ascii="Times New Roman" w:hAnsi="Times New Roman"/>
          <w:noProof/>
          <w:szCs w:val="28"/>
          <w:lang w:val="it-IT"/>
        </w:rPr>
        <w:t>- Trong 10</w:t>
      </w:r>
      <w:r w:rsidRPr="00F65E7C">
        <w:rPr>
          <w:rFonts w:ascii="Times New Roman" w:hAnsi="Times New Roman"/>
          <w:szCs w:val="28"/>
          <w:lang w:val="vi-VN" w:eastAsia="vi-VN"/>
        </w:rPr>
        <w:t xml:space="preserve"> năm qua, </w:t>
      </w:r>
      <w:r w:rsidR="00F836F9">
        <w:rPr>
          <w:rFonts w:ascii="Times New Roman" w:hAnsi="Times New Roman"/>
          <w:szCs w:val="28"/>
          <w:lang w:eastAsia="vi-VN"/>
        </w:rPr>
        <w:t>Ban Thường vụ, Ban Chấp hành Công đoàn Công Thương Việt Nam</w:t>
      </w:r>
      <w:r w:rsidRPr="00F65E7C">
        <w:rPr>
          <w:rFonts w:ascii="Times New Roman" w:hAnsi="Times New Roman"/>
          <w:szCs w:val="28"/>
          <w:lang w:eastAsia="vi-VN"/>
        </w:rPr>
        <w:t xml:space="preserve"> </w:t>
      </w:r>
      <w:r w:rsidRPr="00F65E7C">
        <w:rPr>
          <w:rFonts w:ascii="Times New Roman" w:hAnsi="Times New Roman"/>
          <w:szCs w:val="28"/>
          <w:lang w:val="vi-VN"/>
        </w:rPr>
        <w:t xml:space="preserve">thường xuyên quan tâm, chỉ đạo </w:t>
      </w:r>
      <w:r w:rsidRPr="00F65E7C">
        <w:rPr>
          <w:rFonts w:ascii="Times New Roman" w:hAnsi="Times New Roman"/>
          <w:szCs w:val="28"/>
        </w:rPr>
        <w:t>“Công tác phụ nữ thời kỳ đẩy mạnh công nghiệp hóa, hiện đại hóa đất nước”</w:t>
      </w:r>
      <w:r w:rsidR="000E049A">
        <w:rPr>
          <w:rFonts w:ascii="Times New Roman" w:hAnsi="Times New Roman"/>
          <w:szCs w:val="28"/>
        </w:rPr>
        <w:t>,</w:t>
      </w:r>
      <w:r w:rsidRPr="00F65E7C">
        <w:rPr>
          <w:rFonts w:ascii="Times New Roman" w:hAnsi="Times New Roman"/>
          <w:szCs w:val="28"/>
        </w:rPr>
        <w:t xml:space="preserve"> </w:t>
      </w:r>
      <w:r w:rsidRPr="00F65E7C">
        <w:rPr>
          <w:rFonts w:ascii="Times New Roman" w:hAnsi="Times New Roman"/>
          <w:szCs w:val="28"/>
          <w:lang w:val="vi-VN"/>
        </w:rPr>
        <w:t xml:space="preserve">coi đây là nhiệm vụ chính trị </w:t>
      </w:r>
      <w:r w:rsidRPr="00F65E7C">
        <w:rPr>
          <w:rFonts w:ascii="Times New Roman" w:hAnsi="Times New Roman"/>
          <w:szCs w:val="28"/>
        </w:rPr>
        <w:t>trọng tâm</w:t>
      </w:r>
      <w:r w:rsidRPr="00F65E7C">
        <w:rPr>
          <w:rFonts w:ascii="Times New Roman" w:hAnsi="Times New Roman"/>
          <w:szCs w:val="28"/>
          <w:lang w:val="vi-VN"/>
        </w:rPr>
        <w:t xml:space="preserve">. Với sự quyết tâm, nỗ lực của </w:t>
      </w:r>
      <w:r w:rsidR="00F836F9">
        <w:rPr>
          <w:rFonts w:ascii="Times New Roman" w:hAnsi="Times New Roman"/>
          <w:szCs w:val="28"/>
        </w:rPr>
        <w:t xml:space="preserve">công đoàn </w:t>
      </w:r>
      <w:r w:rsidRPr="00F65E7C">
        <w:rPr>
          <w:rFonts w:ascii="Times New Roman" w:hAnsi="Times New Roman"/>
          <w:szCs w:val="28"/>
          <w:lang w:val="vi-VN"/>
        </w:rPr>
        <w:t>các cấ</w:t>
      </w:r>
      <w:r w:rsidR="00F836F9">
        <w:rPr>
          <w:rFonts w:ascii="Times New Roman" w:hAnsi="Times New Roman"/>
          <w:szCs w:val="28"/>
        </w:rPr>
        <w:t>p</w:t>
      </w:r>
      <w:r w:rsidRPr="00F65E7C">
        <w:rPr>
          <w:rFonts w:ascii="Times New Roman" w:hAnsi="Times New Roman"/>
          <w:szCs w:val="28"/>
          <w:lang w:val="vi-VN"/>
        </w:rPr>
        <w:t>,</w:t>
      </w:r>
      <w:r w:rsidRPr="00F65E7C">
        <w:rPr>
          <w:rFonts w:ascii="Times New Roman" w:hAnsi="Times New Roman"/>
          <w:szCs w:val="28"/>
        </w:rPr>
        <w:t xml:space="preserve"> </w:t>
      </w:r>
      <w:r w:rsidRPr="00F65E7C">
        <w:rPr>
          <w:rFonts w:ascii="Times New Roman" w:hAnsi="Times New Roman"/>
          <w:szCs w:val="28"/>
          <w:lang w:val="vi-VN"/>
        </w:rPr>
        <w:t xml:space="preserve">trong thời gian qua đã có những chuyển biến tích cực cả về nhận thức và hành động, </w:t>
      </w:r>
      <w:r w:rsidR="00F836F9">
        <w:rPr>
          <w:rFonts w:ascii="Times New Roman" w:hAnsi="Times New Roman"/>
          <w:szCs w:val="28"/>
        </w:rPr>
        <w:t xml:space="preserve">tạo điều kiện thuận lợi để mỗi nữ cán bộ đoàn viên, người lao động góp phần xây dựng đất nước, </w:t>
      </w:r>
      <w:r w:rsidR="009379EF">
        <w:rPr>
          <w:rFonts w:ascii="Times New Roman" w:hAnsi="Times New Roman"/>
          <w:szCs w:val="28"/>
        </w:rPr>
        <w:t xml:space="preserve">xây dựng </w:t>
      </w:r>
      <w:r w:rsidR="00F836F9">
        <w:rPr>
          <w:rFonts w:ascii="Times New Roman" w:hAnsi="Times New Roman"/>
          <w:szCs w:val="28"/>
        </w:rPr>
        <w:t>ngành Công Thương ngày một phát triển, vững mạnh; k</w:t>
      </w:r>
      <w:r w:rsidRPr="00F65E7C">
        <w:rPr>
          <w:rFonts w:ascii="Times New Roman" w:hAnsi="Times New Roman"/>
          <w:szCs w:val="28"/>
          <w:lang w:val="vi-VN"/>
        </w:rPr>
        <w:t>hẳng định những chủ trương, giải pháp đúng đắn, phù hợp của Đảng và Nhà nước</w:t>
      </w:r>
      <w:r w:rsidRPr="00F65E7C">
        <w:rPr>
          <w:rFonts w:ascii="Times New Roman" w:hAnsi="Times New Roman"/>
          <w:szCs w:val="28"/>
        </w:rPr>
        <w:t>.</w:t>
      </w:r>
      <w:r w:rsidR="00001227">
        <w:rPr>
          <w:rFonts w:ascii="Times New Roman" w:hAnsi="Times New Roman"/>
          <w:szCs w:val="28"/>
        </w:rPr>
        <w:t xml:space="preserve"> </w:t>
      </w:r>
    </w:p>
    <w:p w:rsidR="00F65E7C" w:rsidRPr="00585504" w:rsidRDefault="00F65E7C" w:rsidP="00AC12B3">
      <w:pPr>
        <w:spacing w:before="100" w:line="240" w:lineRule="atLeast"/>
        <w:ind w:firstLine="720"/>
        <w:jc w:val="both"/>
        <w:rPr>
          <w:rFonts w:ascii="Times New Roman" w:hAnsi="Times New Roman"/>
          <w:szCs w:val="28"/>
        </w:rPr>
      </w:pPr>
      <w:r w:rsidRPr="00F65E7C">
        <w:rPr>
          <w:rFonts w:ascii="Times New Roman" w:hAnsi="Times New Roman"/>
          <w:szCs w:val="28"/>
        </w:rPr>
        <w:t xml:space="preserve">- </w:t>
      </w:r>
      <w:r w:rsidRPr="00585504">
        <w:rPr>
          <w:rFonts w:ascii="Times New Roman" w:hAnsi="Times New Roman"/>
          <w:szCs w:val="28"/>
        </w:rPr>
        <w:t xml:space="preserve">Các cấp </w:t>
      </w:r>
      <w:r w:rsidR="000E049A" w:rsidRPr="00585504">
        <w:rPr>
          <w:rFonts w:ascii="Times New Roman" w:hAnsi="Times New Roman"/>
          <w:szCs w:val="28"/>
        </w:rPr>
        <w:t>công đoàn chú trọng việc</w:t>
      </w:r>
      <w:r w:rsidRPr="00585504">
        <w:rPr>
          <w:rFonts w:ascii="Times New Roman" w:hAnsi="Times New Roman"/>
          <w:szCs w:val="28"/>
        </w:rPr>
        <w:t xml:space="preserve"> thành lập và củng cố kiện toàn </w:t>
      </w:r>
      <w:r w:rsidR="009379EF" w:rsidRPr="00585504">
        <w:rPr>
          <w:rFonts w:ascii="Times New Roman" w:hAnsi="Times New Roman"/>
          <w:szCs w:val="28"/>
        </w:rPr>
        <w:t xml:space="preserve">Ban Nữ công quần chúng, </w:t>
      </w:r>
      <w:r w:rsidRPr="00585504">
        <w:rPr>
          <w:rFonts w:ascii="Times New Roman" w:hAnsi="Times New Roman"/>
          <w:szCs w:val="28"/>
        </w:rPr>
        <w:t xml:space="preserve">Ban </w:t>
      </w:r>
      <w:r w:rsidR="009379EF" w:rsidRPr="00585504">
        <w:rPr>
          <w:rFonts w:ascii="Times New Roman" w:hAnsi="Times New Roman"/>
          <w:szCs w:val="28"/>
        </w:rPr>
        <w:t>V</w:t>
      </w:r>
      <w:r w:rsidRPr="00585504">
        <w:rPr>
          <w:rFonts w:ascii="Times New Roman" w:hAnsi="Times New Roman"/>
          <w:szCs w:val="28"/>
        </w:rPr>
        <w:t>ì sự tiến bộ của phụ nữ, các thành viên của Ban đã qua tập huấn kiến thức về giới, lồng ghép giới, Luật bình đẳng giới và ngày càng được nâng cao về kỹ năng nghiệp vụ, do đó công tác tham mưu cho các Ban hoạt động ngày càng hiệu quả.</w:t>
      </w:r>
      <w:r w:rsidR="000E049A" w:rsidRPr="00585504">
        <w:rPr>
          <w:rFonts w:ascii="Times New Roman" w:hAnsi="Times New Roman"/>
          <w:szCs w:val="28"/>
        </w:rPr>
        <w:t xml:space="preserve"> Những đơn vị có số lao động nữ ít thì phân công đại diện lãnh đạo chuyên môn và cán bộ công đoàn đảm nhiệm công tác này. Đây là điều kiện quan trọng để triển khai đồng bộ và có chất lượng Nghị quyết số 11-NQ/TW của Bộ Chính trị </w:t>
      </w:r>
      <w:r w:rsidR="00001227" w:rsidRPr="00585504">
        <w:rPr>
          <w:rFonts w:ascii="Times New Roman" w:hAnsi="Times New Roman"/>
          <w:szCs w:val="28"/>
        </w:rPr>
        <w:t xml:space="preserve">cũng như Chương trình hành động số 190/Ctr-TLĐ của Tổng Liên đoàn </w:t>
      </w:r>
      <w:r w:rsidR="000E049A" w:rsidRPr="00585504">
        <w:rPr>
          <w:rFonts w:ascii="Times New Roman" w:hAnsi="Times New Roman"/>
          <w:szCs w:val="28"/>
        </w:rPr>
        <w:t xml:space="preserve">về </w:t>
      </w:r>
      <w:r w:rsidR="00A121D4" w:rsidRPr="00585504">
        <w:rPr>
          <w:rFonts w:ascii="Times New Roman" w:hAnsi="Times New Roman"/>
          <w:bCs/>
          <w:color w:val="000000"/>
          <w:sz w:val="30"/>
          <w:szCs w:val="30"/>
        </w:rPr>
        <w:t>“Công tác phụ nữ thời kỳ đẩy mạnh công nghiệp hóa, hiện đại hóa đất nước”.</w:t>
      </w:r>
    </w:p>
    <w:p w:rsidR="00F65E7C" w:rsidRPr="00585504" w:rsidRDefault="00F65E7C" w:rsidP="00F65E7C">
      <w:pPr>
        <w:pStyle w:val="BodyText3"/>
        <w:spacing w:before="100" w:after="0"/>
        <w:ind w:firstLine="720"/>
        <w:jc w:val="both"/>
        <w:rPr>
          <w:rFonts w:ascii="Times New Roman" w:hAnsi="Times New Roman"/>
          <w:sz w:val="28"/>
          <w:szCs w:val="28"/>
        </w:rPr>
      </w:pPr>
      <w:r w:rsidRPr="00585504">
        <w:rPr>
          <w:rFonts w:ascii="Times New Roman" w:hAnsi="Times New Roman"/>
          <w:sz w:val="28"/>
          <w:szCs w:val="28"/>
        </w:rPr>
        <w:lastRenderedPageBreak/>
        <w:t xml:space="preserve">- </w:t>
      </w:r>
      <w:r w:rsidRPr="00585504">
        <w:rPr>
          <w:rFonts w:ascii="Times New Roman" w:hAnsi="Times New Roman"/>
          <w:sz w:val="28"/>
          <w:szCs w:val="28"/>
          <w:lang w:val="vi-VN"/>
        </w:rPr>
        <w:t xml:space="preserve">Công tác </w:t>
      </w:r>
      <w:r w:rsidRPr="00585504">
        <w:rPr>
          <w:rFonts w:ascii="Times New Roman" w:hAnsi="Times New Roman"/>
          <w:sz w:val="28"/>
          <w:szCs w:val="28"/>
        </w:rPr>
        <w:t>v</w:t>
      </w:r>
      <w:r w:rsidRPr="00585504">
        <w:rPr>
          <w:rFonts w:ascii="Times New Roman" w:hAnsi="Times New Roman"/>
          <w:sz w:val="28"/>
          <w:szCs w:val="28"/>
          <w:lang w:val="vi-VN"/>
        </w:rPr>
        <w:t xml:space="preserve">ì sự tiến bộ </w:t>
      </w:r>
      <w:r w:rsidRPr="00585504">
        <w:rPr>
          <w:rFonts w:ascii="Times New Roman" w:hAnsi="Times New Roman"/>
          <w:sz w:val="28"/>
          <w:szCs w:val="28"/>
        </w:rPr>
        <w:t xml:space="preserve">của </w:t>
      </w:r>
      <w:r w:rsidRPr="00585504">
        <w:rPr>
          <w:rFonts w:ascii="Times New Roman" w:hAnsi="Times New Roman"/>
          <w:sz w:val="28"/>
          <w:szCs w:val="28"/>
          <w:lang w:val="vi-VN"/>
        </w:rPr>
        <w:t xml:space="preserve">phụ nữ và bình đẳng giới thời gian qua </w:t>
      </w:r>
      <w:r w:rsidR="00A121D4" w:rsidRPr="00585504">
        <w:rPr>
          <w:rFonts w:ascii="Times New Roman" w:hAnsi="Times New Roman"/>
          <w:sz w:val="28"/>
          <w:szCs w:val="28"/>
        </w:rPr>
        <w:t>đã</w:t>
      </w:r>
      <w:r w:rsidRPr="00585504">
        <w:rPr>
          <w:rFonts w:ascii="Times New Roman" w:hAnsi="Times New Roman"/>
          <w:sz w:val="28"/>
          <w:szCs w:val="28"/>
          <w:lang w:val="vi-VN"/>
        </w:rPr>
        <w:t xml:space="preserve"> nhận được </w:t>
      </w:r>
      <w:r w:rsidR="00A121D4" w:rsidRPr="00585504">
        <w:rPr>
          <w:rFonts w:ascii="Times New Roman" w:hAnsi="Times New Roman"/>
          <w:sz w:val="28"/>
          <w:szCs w:val="28"/>
        </w:rPr>
        <w:t xml:space="preserve">nhiều </w:t>
      </w:r>
      <w:r w:rsidRPr="00585504">
        <w:rPr>
          <w:rFonts w:ascii="Times New Roman" w:hAnsi="Times New Roman"/>
          <w:sz w:val="28"/>
          <w:szCs w:val="28"/>
          <w:lang w:val="vi-VN"/>
        </w:rPr>
        <w:t xml:space="preserve">sự quan tâm của </w:t>
      </w:r>
      <w:r w:rsidR="00A121D4" w:rsidRPr="00585504">
        <w:rPr>
          <w:rFonts w:ascii="Times New Roman" w:hAnsi="Times New Roman"/>
          <w:sz w:val="28"/>
          <w:szCs w:val="28"/>
        </w:rPr>
        <w:t xml:space="preserve">cấp ủy đảng  </w:t>
      </w:r>
      <w:r w:rsidRPr="00585504">
        <w:rPr>
          <w:rFonts w:ascii="Times New Roman" w:hAnsi="Times New Roman"/>
          <w:sz w:val="28"/>
          <w:szCs w:val="28"/>
          <w:lang w:val="vi-VN"/>
        </w:rPr>
        <w:t>và chính quyền các cấp</w:t>
      </w:r>
      <w:r w:rsidRPr="00585504">
        <w:rPr>
          <w:rFonts w:ascii="Times New Roman" w:hAnsi="Times New Roman"/>
          <w:sz w:val="28"/>
          <w:szCs w:val="28"/>
        </w:rPr>
        <w:t xml:space="preserve">; đã có nhiều hoạt động thiết thực trong việc thực hiện quyền bình đẳng của phụ nữ trên </w:t>
      </w:r>
      <w:r w:rsidR="00A121D4" w:rsidRPr="00585504">
        <w:rPr>
          <w:rFonts w:ascii="Times New Roman" w:hAnsi="Times New Roman"/>
          <w:sz w:val="28"/>
          <w:szCs w:val="28"/>
        </w:rPr>
        <w:t>trong toàn ngành</w:t>
      </w:r>
      <w:r w:rsidRPr="00585504">
        <w:rPr>
          <w:rFonts w:ascii="Times New Roman" w:hAnsi="Times New Roman"/>
          <w:sz w:val="28"/>
          <w:szCs w:val="28"/>
        </w:rPr>
        <w:t xml:space="preserve">, thể hiện qua việc ban hành các chỉ thị, nghị quyết, kế hoạch hành động. Việc bố trí nguồn lực, lồng ghép các mục tiêu, chỉ tiêu vào chương trình công tác được thực hiện cơ bản. </w:t>
      </w:r>
    </w:p>
    <w:p w:rsidR="00F65E7C" w:rsidRPr="00585504" w:rsidRDefault="00F65E7C" w:rsidP="00F65E7C">
      <w:pPr>
        <w:spacing w:before="100"/>
        <w:ind w:firstLine="720"/>
        <w:jc w:val="both"/>
        <w:rPr>
          <w:rFonts w:ascii="Times New Roman" w:hAnsi="Times New Roman"/>
          <w:szCs w:val="28"/>
        </w:rPr>
      </w:pPr>
      <w:r w:rsidRPr="00585504">
        <w:rPr>
          <w:rFonts w:ascii="Times New Roman" w:hAnsi="Times New Roman"/>
          <w:szCs w:val="28"/>
          <w:lang w:val="vi-VN"/>
        </w:rPr>
        <w:t xml:space="preserve">- Công tác quy hoạch, đào tạo, bồi dưỡng, đề bạt bổ nhiệm cán bộ nữ đã được </w:t>
      </w:r>
      <w:r w:rsidRPr="00585504">
        <w:rPr>
          <w:rFonts w:ascii="Times New Roman" w:hAnsi="Times New Roman"/>
          <w:szCs w:val="28"/>
        </w:rPr>
        <w:t>C</w:t>
      </w:r>
      <w:r w:rsidRPr="00585504">
        <w:rPr>
          <w:rFonts w:ascii="Times New Roman" w:hAnsi="Times New Roman"/>
          <w:szCs w:val="28"/>
          <w:lang w:val="vi-VN"/>
        </w:rPr>
        <w:t>ấp ủy Đảng, chính quyền</w:t>
      </w:r>
      <w:r w:rsidR="00921BC0" w:rsidRPr="00585504">
        <w:rPr>
          <w:rFonts w:ascii="Times New Roman" w:hAnsi="Times New Roman"/>
          <w:szCs w:val="28"/>
        </w:rPr>
        <w:t>, công đoàn các đơn vị</w:t>
      </w:r>
      <w:r w:rsidRPr="00585504">
        <w:rPr>
          <w:rFonts w:ascii="Times New Roman" w:hAnsi="Times New Roman"/>
          <w:szCs w:val="28"/>
          <w:lang w:val="vi-VN"/>
        </w:rPr>
        <w:t xml:space="preserve"> </w:t>
      </w:r>
      <w:r w:rsidR="00921BC0" w:rsidRPr="00585504">
        <w:rPr>
          <w:rFonts w:ascii="Times New Roman" w:hAnsi="Times New Roman"/>
          <w:szCs w:val="28"/>
        </w:rPr>
        <w:t xml:space="preserve">trong ngành </w:t>
      </w:r>
      <w:r w:rsidRPr="00585504">
        <w:rPr>
          <w:rFonts w:ascii="Times New Roman" w:hAnsi="Times New Roman"/>
          <w:szCs w:val="28"/>
          <w:lang w:val="vi-VN"/>
        </w:rPr>
        <w:t>quan tâm hơn so với trước</w:t>
      </w:r>
      <w:r w:rsidR="00921BC0" w:rsidRPr="00585504">
        <w:rPr>
          <w:rFonts w:ascii="Times New Roman" w:hAnsi="Times New Roman"/>
          <w:szCs w:val="28"/>
        </w:rPr>
        <w:t>.</w:t>
      </w:r>
      <w:r w:rsidRPr="00585504">
        <w:rPr>
          <w:rFonts w:ascii="Times New Roman" w:hAnsi="Times New Roman"/>
          <w:szCs w:val="28"/>
        </w:rPr>
        <w:t xml:space="preserve"> Cấp ủy, chính quyền các cấp tạo điều kiện thuận lợi về mọi mặt cho người nữ</w:t>
      </w:r>
      <w:r w:rsidR="00B82D88" w:rsidRPr="00585504">
        <w:rPr>
          <w:rFonts w:ascii="Times New Roman" w:hAnsi="Times New Roman"/>
          <w:szCs w:val="28"/>
        </w:rPr>
        <w:t xml:space="preserve"> CNVCLĐ</w:t>
      </w:r>
      <w:r w:rsidRPr="00585504">
        <w:rPr>
          <w:rFonts w:ascii="Times New Roman" w:hAnsi="Times New Roman"/>
          <w:szCs w:val="28"/>
        </w:rPr>
        <w:t xml:space="preserve"> tham gia công tác Đảng, đoàn thể và chính quyền. Lãnh đạo nữ trong </w:t>
      </w:r>
      <w:r w:rsidR="00B82D88" w:rsidRPr="00585504">
        <w:rPr>
          <w:rFonts w:ascii="Times New Roman" w:hAnsi="Times New Roman"/>
          <w:szCs w:val="28"/>
        </w:rPr>
        <w:t>c</w:t>
      </w:r>
      <w:r w:rsidRPr="00585504">
        <w:rPr>
          <w:rFonts w:ascii="Times New Roman" w:hAnsi="Times New Roman"/>
          <w:szCs w:val="28"/>
        </w:rPr>
        <w:t>ấp ủy và chính quyền</w:t>
      </w:r>
      <w:r w:rsidR="00921BC0" w:rsidRPr="00585504">
        <w:rPr>
          <w:rFonts w:ascii="Times New Roman" w:hAnsi="Times New Roman"/>
          <w:szCs w:val="28"/>
        </w:rPr>
        <w:t xml:space="preserve">, Ban </w:t>
      </w:r>
      <w:r w:rsidR="00B82D88" w:rsidRPr="00585504">
        <w:rPr>
          <w:rFonts w:ascii="Times New Roman" w:hAnsi="Times New Roman"/>
          <w:szCs w:val="28"/>
        </w:rPr>
        <w:t>C</w:t>
      </w:r>
      <w:r w:rsidR="00921BC0" w:rsidRPr="00585504">
        <w:rPr>
          <w:rFonts w:ascii="Times New Roman" w:hAnsi="Times New Roman"/>
          <w:szCs w:val="28"/>
        </w:rPr>
        <w:t>hấp hành công đoàn</w:t>
      </w:r>
      <w:r w:rsidRPr="00585504">
        <w:rPr>
          <w:rFonts w:ascii="Times New Roman" w:hAnsi="Times New Roman"/>
          <w:szCs w:val="28"/>
        </w:rPr>
        <w:t xml:space="preserve"> ngày càng tăng hơn</w:t>
      </w:r>
      <w:r w:rsidR="00921BC0" w:rsidRPr="00585504">
        <w:rPr>
          <w:rFonts w:ascii="Times New Roman" w:hAnsi="Times New Roman"/>
          <w:szCs w:val="28"/>
        </w:rPr>
        <w:t>, đảm bảo tỷ lệ và chất lượng cán bộ.</w:t>
      </w:r>
    </w:p>
    <w:p w:rsidR="00B82D88" w:rsidRPr="00585504" w:rsidRDefault="00B82D88" w:rsidP="001201C5">
      <w:pPr>
        <w:spacing w:before="100" w:line="120" w:lineRule="exact"/>
        <w:ind w:firstLine="720"/>
        <w:jc w:val="both"/>
        <w:rPr>
          <w:rFonts w:ascii="Times New Roman" w:hAnsi="Times New Roman"/>
          <w:szCs w:val="28"/>
        </w:rPr>
      </w:pPr>
    </w:p>
    <w:p w:rsidR="006A1B9B" w:rsidRPr="00BE1474" w:rsidRDefault="00921BC0" w:rsidP="006A1B9B">
      <w:pPr>
        <w:spacing w:before="100"/>
        <w:ind w:firstLine="720"/>
        <w:jc w:val="both"/>
        <w:rPr>
          <w:rFonts w:ascii="Times New Roman" w:hAnsi="Times New Roman"/>
          <w:b/>
          <w:sz w:val="26"/>
          <w:szCs w:val="26"/>
        </w:rPr>
      </w:pPr>
      <w:r w:rsidRPr="00BE1474">
        <w:rPr>
          <w:rFonts w:ascii="Times New Roman" w:hAnsi="Times New Roman"/>
          <w:b/>
          <w:sz w:val="26"/>
          <w:szCs w:val="26"/>
        </w:rPr>
        <w:t xml:space="preserve">II. </w:t>
      </w:r>
      <w:r w:rsidR="00BE1474" w:rsidRPr="00BE1474">
        <w:rPr>
          <w:rFonts w:ascii="Times New Roman" w:hAnsi="Times New Roman"/>
          <w:b/>
          <w:sz w:val="26"/>
          <w:szCs w:val="26"/>
        </w:rPr>
        <w:t xml:space="preserve">CÔNG TÁC LÃNH ĐẠO, CHỈ ĐẠO TRIỂN KHAI THỰC HIỆN NGHỊ QUYẾT SỐ 11-NQ/TW </w:t>
      </w:r>
    </w:p>
    <w:p w:rsidR="005668C6" w:rsidRPr="00585504" w:rsidRDefault="00921BC0" w:rsidP="005668C6">
      <w:pPr>
        <w:spacing w:before="100"/>
        <w:ind w:firstLine="720"/>
        <w:jc w:val="both"/>
        <w:rPr>
          <w:rFonts w:ascii="Times New Roman" w:hAnsi="Times New Roman"/>
          <w:b/>
          <w:szCs w:val="28"/>
        </w:rPr>
      </w:pPr>
      <w:r w:rsidRPr="00585504">
        <w:rPr>
          <w:rFonts w:ascii="Times New Roman" w:hAnsi="Times New Roman"/>
          <w:b/>
          <w:szCs w:val="28"/>
        </w:rPr>
        <w:t xml:space="preserve">1. Tình hình tổ chức quán triệt thực hiện Nghị Quyết số 11-NQ/TW và </w:t>
      </w:r>
      <w:r w:rsidR="00BE1474">
        <w:rPr>
          <w:rFonts w:ascii="Times New Roman" w:hAnsi="Times New Roman"/>
          <w:b/>
          <w:szCs w:val="28"/>
        </w:rPr>
        <w:t>C</w:t>
      </w:r>
      <w:r w:rsidRPr="00585504">
        <w:rPr>
          <w:rFonts w:ascii="Times New Roman" w:hAnsi="Times New Roman"/>
          <w:b/>
          <w:szCs w:val="28"/>
        </w:rPr>
        <w:t>hương trình hành động số 190/CTr-TLĐ của Tổng Liên đoàn Lao động Việt Nam</w:t>
      </w:r>
    </w:p>
    <w:p w:rsidR="00B82D88" w:rsidRPr="00585504" w:rsidRDefault="00921BC0" w:rsidP="00921BC0">
      <w:pPr>
        <w:spacing w:before="100"/>
        <w:jc w:val="both"/>
        <w:rPr>
          <w:rFonts w:ascii="Times New Roman" w:hAnsi="Times New Roman"/>
          <w:szCs w:val="28"/>
        </w:rPr>
      </w:pPr>
      <w:r w:rsidRPr="00585504">
        <w:rPr>
          <w:rFonts w:ascii="Times New Roman" w:hAnsi="Times New Roman"/>
          <w:szCs w:val="28"/>
        </w:rPr>
        <w:tab/>
        <w:t xml:space="preserve">Nhận thức được công tác nữ và bình đẳng giới trong thời kỳ đẩy mạnh công nghiệp hóa, hiện đại hóa đất nước vừa là mục tiêu, vừa là tiền đề, động lực để phụ nữ phát triển. Trong những năm qua, </w:t>
      </w:r>
      <w:r w:rsidR="00386EF7">
        <w:rPr>
          <w:rFonts w:ascii="Times New Roman" w:hAnsi="Times New Roman"/>
          <w:szCs w:val="28"/>
        </w:rPr>
        <w:t>b</w:t>
      </w:r>
      <w:r w:rsidR="00BE1474">
        <w:rPr>
          <w:rFonts w:ascii="Times New Roman" w:hAnsi="Times New Roman"/>
          <w:szCs w:val="28"/>
        </w:rPr>
        <w:t xml:space="preserve">an Nữ công </w:t>
      </w:r>
      <w:r w:rsidR="00601260">
        <w:rPr>
          <w:rFonts w:ascii="Times New Roman" w:hAnsi="Times New Roman"/>
          <w:szCs w:val="28"/>
        </w:rPr>
        <w:t xml:space="preserve">các đơn vị trong ngành đã </w:t>
      </w:r>
      <w:r w:rsidR="00BE1474">
        <w:rPr>
          <w:rFonts w:ascii="Times New Roman" w:hAnsi="Times New Roman"/>
          <w:szCs w:val="28"/>
        </w:rPr>
        <w:t xml:space="preserve">phối hợp với </w:t>
      </w:r>
      <w:r w:rsidR="00386EF7">
        <w:rPr>
          <w:rFonts w:ascii="Times New Roman" w:hAnsi="Times New Roman"/>
          <w:szCs w:val="28"/>
        </w:rPr>
        <w:t>b</w:t>
      </w:r>
      <w:r w:rsidRPr="00585504">
        <w:rPr>
          <w:rFonts w:ascii="Times New Roman" w:hAnsi="Times New Roman"/>
          <w:szCs w:val="28"/>
        </w:rPr>
        <w:t xml:space="preserve">an </w:t>
      </w:r>
      <w:r w:rsidR="00B82D88" w:rsidRPr="00585504">
        <w:rPr>
          <w:rFonts w:ascii="Times New Roman" w:hAnsi="Times New Roman"/>
          <w:szCs w:val="28"/>
        </w:rPr>
        <w:t>V</w:t>
      </w:r>
      <w:r w:rsidRPr="00585504">
        <w:rPr>
          <w:rFonts w:ascii="Times New Roman" w:hAnsi="Times New Roman"/>
          <w:szCs w:val="28"/>
        </w:rPr>
        <w:t xml:space="preserve">ì sự tiến bộ của phụ nữ </w:t>
      </w:r>
      <w:r w:rsidR="003D62E5" w:rsidRPr="00585504">
        <w:rPr>
          <w:rFonts w:ascii="Times New Roman" w:hAnsi="Times New Roman"/>
          <w:szCs w:val="28"/>
        </w:rPr>
        <w:t xml:space="preserve"> </w:t>
      </w:r>
      <w:r w:rsidRPr="00585504">
        <w:rPr>
          <w:rFonts w:ascii="Times New Roman" w:hAnsi="Times New Roman"/>
          <w:szCs w:val="28"/>
        </w:rPr>
        <w:t>các cấp đã đẩy mạnh công tác tuyên truyền phổ biến đường lối, chủ trương, Nghị quyết của Đảng, chính sách, pháp luật của Nhà nước và các vấn đề liên quan đến quyền và lợi ích hợp pháp của phụ nữ.</w:t>
      </w:r>
    </w:p>
    <w:p w:rsidR="00B82D88" w:rsidRPr="00585504" w:rsidRDefault="00B82D88" w:rsidP="00B82D88">
      <w:pPr>
        <w:spacing w:before="100"/>
        <w:ind w:firstLine="720"/>
        <w:jc w:val="both"/>
        <w:rPr>
          <w:rFonts w:ascii="Times New Roman" w:hAnsi="Times New Roman"/>
          <w:szCs w:val="28"/>
        </w:rPr>
      </w:pPr>
      <w:r w:rsidRPr="00585504">
        <w:rPr>
          <w:rFonts w:ascii="Times New Roman" w:hAnsi="Times New Roman"/>
          <w:szCs w:val="28"/>
        </w:rPr>
        <w:t xml:space="preserve">Hướng dẫn, chỉ đạo các cấp công đoàn thực hiện tốt chức năng đại diện, bảo vệ quyền và lợi ích hợp pháp, chính đáng, góp phần nâng cao đời sống vật chất, tinh thần lao động nữ. </w:t>
      </w:r>
    </w:p>
    <w:p w:rsidR="003D62E5" w:rsidRPr="00585504" w:rsidRDefault="003D62E5" w:rsidP="00921BC0">
      <w:pPr>
        <w:spacing w:before="100"/>
        <w:jc w:val="both"/>
        <w:rPr>
          <w:rFonts w:ascii="Times New Roman" w:hAnsi="Times New Roman"/>
          <w:szCs w:val="28"/>
        </w:rPr>
      </w:pPr>
      <w:r w:rsidRPr="00585504">
        <w:rPr>
          <w:rFonts w:ascii="Times New Roman" w:hAnsi="Times New Roman"/>
          <w:szCs w:val="28"/>
        </w:rPr>
        <w:tab/>
        <w:t xml:space="preserve">Nâng cao trình độ về mọi mặt cho đội ngũ nữ </w:t>
      </w:r>
      <w:r w:rsidR="00B82D88" w:rsidRPr="00585504">
        <w:rPr>
          <w:rFonts w:ascii="Times New Roman" w:hAnsi="Times New Roman"/>
          <w:szCs w:val="28"/>
        </w:rPr>
        <w:t>CNVCLĐ,</w:t>
      </w:r>
      <w:r w:rsidRPr="00585504">
        <w:rPr>
          <w:rFonts w:ascii="Times New Roman" w:hAnsi="Times New Roman"/>
          <w:szCs w:val="28"/>
        </w:rPr>
        <w:t xml:space="preserve"> xây dựng, phát triển đội ngũ cán bộ nữ </w:t>
      </w:r>
      <w:r w:rsidR="00B82D88" w:rsidRPr="00585504">
        <w:rPr>
          <w:rFonts w:ascii="Times New Roman" w:hAnsi="Times New Roman"/>
          <w:szCs w:val="28"/>
        </w:rPr>
        <w:t xml:space="preserve">trong </w:t>
      </w:r>
      <w:r w:rsidRPr="00585504">
        <w:rPr>
          <w:rFonts w:ascii="Times New Roman" w:hAnsi="Times New Roman"/>
          <w:szCs w:val="28"/>
        </w:rPr>
        <w:t xml:space="preserve"> tổ chức Công đoàn, tạo sự chuyển biến mới trong công tác nữ công của công đoàn các cấp.</w:t>
      </w:r>
    </w:p>
    <w:p w:rsidR="003D62E5" w:rsidRPr="00585504" w:rsidRDefault="003D62E5" w:rsidP="00921BC0">
      <w:pPr>
        <w:spacing w:before="100"/>
        <w:jc w:val="both"/>
        <w:rPr>
          <w:rFonts w:ascii="Times New Roman" w:hAnsi="Times New Roman"/>
          <w:szCs w:val="28"/>
        </w:rPr>
      </w:pPr>
      <w:r w:rsidRPr="00585504">
        <w:rPr>
          <w:rFonts w:ascii="Times New Roman" w:hAnsi="Times New Roman"/>
          <w:szCs w:val="28"/>
        </w:rPr>
        <w:tab/>
        <w:t>Phát huy tinh thần làm chủ, khơi dậy tiềm năng và sức s</w:t>
      </w:r>
      <w:r w:rsidR="00B82D88" w:rsidRPr="00585504">
        <w:rPr>
          <w:rFonts w:ascii="Times New Roman" w:hAnsi="Times New Roman"/>
          <w:szCs w:val="28"/>
        </w:rPr>
        <w:t>á</w:t>
      </w:r>
      <w:r w:rsidRPr="00585504">
        <w:rPr>
          <w:rFonts w:ascii="Times New Roman" w:hAnsi="Times New Roman"/>
          <w:szCs w:val="28"/>
        </w:rPr>
        <w:t xml:space="preserve">ng tạo của lao động nữ trong </w:t>
      </w:r>
      <w:r w:rsidR="00B82D88" w:rsidRPr="00585504">
        <w:rPr>
          <w:rFonts w:ascii="Times New Roman" w:hAnsi="Times New Roman"/>
          <w:szCs w:val="28"/>
        </w:rPr>
        <w:t xml:space="preserve">xây dựng đơn vị ổn định, phát triển, </w:t>
      </w:r>
      <w:r w:rsidRPr="00585504">
        <w:rPr>
          <w:rFonts w:ascii="Times New Roman" w:hAnsi="Times New Roman"/>
          <w:szCs w:val="28"/>
        </w:rPr>
        <w:t>sự nghiệp công nghiệp hóa, hiện đại  hóa đất nước, góp phần xây dựng và và bảo vệ Tổ quốc</w:t>
      </w:r>
      <w:r w:rsidR="00B82D88" w:rsidRPr="00585504">
        <w:rPr>
          <w:rFonts w:ascii="Times New Roman" w:hAnsi="Times New Roman"/>
          <w:szCs w:val="28"/>
        </w:rPr>
        <w:t>;</w:t>
      </w:r>
      <w:r w:rsidRPr="00585504">
        <w:rPr>
          <w:rFonts w:ascii="Times New Roman" w:hAnsi="Times New Roman"/>
          <w:szCs w:val="28"/>
        </w:rPr>
        <w:t xml:space="preserve"> nâng cao </w:t>
      </w:r>
      <w:r w:rsidR="00B82D88" w:rsidRPr="00585504">
        <w:rPr>
          <w:rFonts w:ascii="Times New Roman" w:hAnsi="Times New Roman"/>
          <w:szCs w:val="28"/>
        </w:rPr>
        <w:t xml:space="preserve">vị thế của </w:t>
      </w:r>
      <w:r w:rsidRPr="00585504">
        <w:rPr>
          <w:rFonts w:ascii="Times New Roman" w:hAnsi="Times New Roman"/>
          <w:szCs w:val="28"/>
        </w:rPr>
        <w:t xml:space="preserve">lao động nữ trên các lĩnh vực </w:t>
      </w:r>
      <w:r w:rsidR="00B82D88" w:rsidRPr="00585504">
        <w:rPr>
          <w:rFonts w:ascii="Times New Roman" w:hAnsi="Times New Roman"/>
          <w:szCs w:val="28"/>
        </w:rPr>
        <w:t>sản xuất, quản lý…</w:t>
      </w:r>
      <w:r w:rsidRPr="00585504">
        <w:rPr>
          <w:rFonts w:ascii="Times New Roman" w:hAnsi="Times New Roman"/>
          <w:szCs w:val="28"/>
        </w:rPr>
        <w:t xml:space="preserve">trong thời kỳ mới. </w:t>
      </w:r>
      <w:r w:rsidR="004438D4" w:rsidRPr="00585504">
        <w:rPr>
          <w:rFonts w:ascii="Times New Roman" w:hAnsi="Times New Roman"/>
          <w:color w:val="000000"/>
          <w:szCs w:val="28"/>
          <w:lang w:val="pt-BR"/>
        </w:rPr>
        <w:t>Xây dựng kế hoạch phát triển cán bộ nữ, khuyến khích nữ</w:t>
      </w:r>
      <w:r w:rsidR="00B82D88" w:rsidRPr="00585504">
        <w:rPr>
          <w:rFonts w:ascii="Times New Roman" w:hAnsi="Times New Roman"/>
          <w:color w:val="000000"/>
          <w:szCs w:val="28"/>
          <w:lang w:val="pt-BR"/>
        </w:rPr>
        <w:t xml:space="preserve"> CNVCLĐ</w:t>
      </w:r>
      <w:r w:rsidR="004438D4" w:rsidRPr="00585504">
        <w:rPr>
          <w:rFonts w:ascii="Times New Roman" w:hAnsi="Times New Roman"/>
          <w:color w:val="000000"/>
          <w:szCs w:val="28"/>
          <w:lang w:val="pt-BR"/>
        </w:rPr>
        <w:t xml:space="preserve"> tham gia học tập nâng cao trình độ học vấn, chuyên môn nghiệp vụ, chính trị đáp ứng yêu cầu công CNH-HĐH đất nước. Ngày càng nhiều CNVCLĐ nữ ngành Công Thương có công trình nghiên cứu được nhận giải thưởng Kovalepskaia, Nữ doanh nhân trí thức thành đạt, Phụ nữ xuất sắc tiêu biểu toàn quốc, Bằng Lao động sáng tạo của Tổng Liên đoàn Lao động VN</w:t>
      </w:r>
      <w:r w:rsidR="00B82D88" w:rsidRPr="00585504">
        <w:rPr>
          <w:rFonts w:ascii="Times New Roman" w:hAnsi="Times New Roman"/>
          <w:color w:val="000000"/>
          <w:szCs w:val="28"/>
          <w:lang w:val="pt-BR"/>
        </w:rPr>
        <w:t>.</w:t>
      </w:r>
      <w:r w:rsidRPr="00585504">
        <w:rPr>
          <w:rFonts w:ascii="Times New Roman" w:hAnsi="Times New Roman"/>
          <w:szCs w:val="28"/>
        </w:rPr>
        <w:t xml:space="preserve"> </w:t>
      </w:r>
    </w:p>
    <w:p w:rsidR="00B82D88" w:rsidRPr="00585504" w:rsidRDefault="003D62E5" w:rsidP="001201C5">
      <w:pPr>
        <w:spacing w:before="100" w:line="120" w:lineRule="exact"/>
        <w:jc w:val="both"/>
        <w:rPr>
          <w:rFonts w:ascii="Times New Roman" w:hAnsi="Times New Roman"/>
          <w:szCs w:val="28"/>
        </w:rPr>
      </w:pPr>
      <w:r w:rsidRPr="00585504">
        <w:rPr>
          <w:rFonts w:ascii="Times New Roman" w:hAnsi="Times New Roman"/>
          <w:szCs w:val="28"/>
        </w:rPr>
        <w:tab/>
      </w:r>
    </w:p>
    <w:p w:rsidR="00B82D88" w:rsidRPr="00585504" w:rsidRDefault="004438D4" w:rsidP="00845C00">
      <w:pPr>
        <w:ind w:firstLine="720"/>
        <w:jc w:val="both"/>
        <w:rPr>
          <w:rFonts w:ascii="Times New Roman" w:hAnsi="Times New Roman"/>
          <w:b/>
          <w:szCs w:val="28"/>
        </w:rPr>
      </w:pPr>
      <w:r w:rsidRPr="00585504">
        <w:rPr>
          <w:rFonts w:ascii="Times New Roman" w:hAnsi="Times New Roman"/>
          <w:b/>
          <w:szCs w:val="28"/>
        </w:rPr>
        <w:lastRenderedPageBreak/>
        <w:t xml:space="preserve">2. Công tác triển khai, tuyên truyền phổ biến </w:t>
      </w:r>
      <w:r w:rsidR="00B82D88" w:rsidRPr="00585504">
        <w:rPr>
          <w:rFonts w:ascii="Times New Roman" w:hAnsi="Times New Roman"/>
          <w:b/>
          <w:szCs w:val="28"/>
        </w:rPr>
        <w:t xml:space="preserve">Nghị quyết </w:t>
      </w:r>
      <w:r w:rsidRPr="00585504">
        <w:rPr>
          <w:rFonts w:ascii="Times New Roman" w:hAnsi="Times New Roman"/>
          <w:b/>
          <w:szCs w:val="28"/>
        </w:rPr>
        <w:t xml:space="preserve">số 11-NQ/TW và </w:t>
      </w:r>
      <w:r w:rsidR="00601260">
        <w:rPr>
          <w:rFonts w:ascii="Times New Roman" w:hAnsi="Times New Roman"/>
          <w:b/>
          <w:szCs w:val="28"/>
        </w:rPr>
        <w:t>C</w:t>
      </w:r>
      <w:r w:rsidRPr="00585504">
        <w:rPr>
          <w:rFonts w:ascii="Times New Roman" w:hAnsi="Times New Roman"/>
          <w:b/>
          <w:szCs w:val="28"/>
        </w:rPr>
        <w:t>hương trình hành động số 190/CTr-TLĐ của Tổng Liên đoàn Lao động Việt Nam</w:t>
      </w:r>
    </w:p>
    <w:p w:rsidR="004438D4" w:rsidRDefault="002D4EB2" w:rsidP="00845C00">
      <w:pPr>
        <w:ind w:firstLine="720"/>
        <w:jc w:val="both"/>
        <w:rPr>
          <w:rFonts w:ascii="Times New Roman" w:hAnsi="Times New Roman"/>
          <w:szCs w:val="28"/>
        </w:rPr>
      </w:pPr>
      <w:r w:rsidRPr="00585504">
        <w:rPr>
          <w:rFonts w:ascii="Times New Roman" w:hAnsi="Times New Roman"/>
          <w:szCs w:val="28"/>
          <w:lang w:val="vi-VN"/>
        </w:rPr>
        <w:t xml:space="preserve"> Công tác tổ chức triển khai thực hiện Nghị quyết </w:t>
      </w:r>
      <w:r w:rsidRPr="00585504">
        <w:rPr>
          <w:rFonts w:ascii="Times New Roman" w:hAnsi="Times New Roman"/>
          <w:szCs w:val="28"/>
        </w:rPr>
        <w:t>số</w:t>
      </w:r>
      <w:r w:rsidRPr="00585504">
        <w:rPr>
          <w:rFonts w:ascii="Times New Roman" w:hAnsi="Times New Roman"/>
          <w:b/>
          <w:szCs w:val="28"/>
        </w:rPr>
        <w:t xml:space="preserve"> </w:t>
      </w:r>
      <w:r w:rsidRPr="00585504">
        <w:rPr>
          <w:rFonts w:ascii="Times New Roman" w:hAnsi="Times New Roman"/>
          <w:szCs w:val="28"/>
        </w:rPr>
        <w:t xml:space="preserve">11-NQ/TW và </w:t>
      </w:r>
      <w:r w:rsidR="00601260">
        <w:rPr>
          <w:rFonts w:ascii="Times New Roman" w:hAnsi="Times New Roman"/>
          <w:szCs w:val="28"/>
        </w:rPr>
        <w:t>C</w:t>
      </w:r>
      <w:r w:rsidRPr="00585504">
        <w:rPr>
          <w:rFonts w:ascii="Times New Roman" w:hAnsi="Times New Roman"/>
          <w:szCs w:val="28"/>
        </w:rPr>
        <w:t xml:space="preserve">hương trình hành động số 190/CTr-TLĐ của Tổng Liên đoàn Lao động Việt Nam </w:t>
      </w:r>
      <w:r w:rsidRPr="00585504">
        <w:rPr>
          <w:rFonts w:ascii="Times New Roman" w:hAnsi="Times New Roman"/>
          <w:szCs w:val="28"/>
          <w:lang w:val="vi-VN"/>
        </w:rPr>
        <w:t xml:space="preserve">được </w:t>
      </w:r>
      <w:r w:rsidRPr="00585504">
        <w:rPr>
          <w:rFonts w:ascii="Times New Roman" w:hAnsi="Times New Roman"/>
          <w:szCs w:val="28"/>
        </w:rPr>
        <w:t>công đoàn</w:t>
      </w:r>
      <w:r w:rsidRPr="00585504">
        <w:rPr>
          <w:rFonts w:ascii="Times New Roman" w:hAnsi="Times New Roman"/>
          <w:szCs w:val="28"/>
          <w:lang w:val="vi-VN"/>
        </w:rPr>
        <w:t xml:space="preserve"> cấp quan tâm</w:t>
      </w:r>
      <w:r w:rsidR="00B82D88" w:rsidRPr="00585504">
        <w:rPr>
          <w:rFonts w:ascii="Times New Roman" w:hAnsi="Times New Roman"/>
          <w:szCs w:val="28"/>
        </w:rPr>
        <w:t xml:space="preserve"> </w:t>
      </w:r>
      <w:r w:rsidRPr="00585504">
        <w:rPr>
          <w:rFonts w:ascii="Times New Roman" w:hAnsi="Times New Roman"/>
          <w:szCs w:val="28"/>
        </w:rPr>
        <w:t xml:space="preserve">và </w:t>
      </w:r>
      <w:r w:rsidRPr="00585504">
        <w:rPr>
          <w:rFonts w:ascii="Times New Roman" w:hAnsi="Times New Roman"/>
          <w:szCs w:val="28"/>
          <w:lang w:val="vi-VN"/>
        </w:rPr>
        <w:t>triển khai rộng rãi</w:t>
      </w:r>
      <w:r w:rsidRPr="00585504">
        <w:rPr>
          <w:rFonts w:ascii="Times New Roman" w:hAnsi="Times New Roman"/>
          <w:szCs w:val="28"/>
        </w:rPr>
        <w:t xml:space="preserve">: tổ chức </w:t>
      </w:r>
      <w:r w:rsidR="00B82D88" w:rsidRPr="00585504">
        <w:rPr>
          <w:rFonts w:ascii="Times New Roman" w:hAnsi="Times New Roman"/>
          <w:szCs w:val="28"/>
        </w:rPr>
        <w:t xml:space="preserve">các </w:t>
      </w:r>
      <w:r w:rsidRPr="00585504">
        <w:rPr>
          <w:rFonts w:ascii="Times New Roman" w:hAnsi="Times New Roman"/>
          <w:szCs w:val="28"/>
        </w:rPr>
        <w:t xml:space="preserve">hoạt động tuyên truyền nâng cao nhận thức, tập huấn nâng cao năng lực về bình đẳng giới trong CNVCLĐ nói chung và nữ CNVCLĐ nói riêng </w:t>
      </w:r>
      <w:r w:rsidR="00B944F2" w:rsidRPr="00585504">
        <w:rPr>
          <w:rFonts w:ascii="Times New Roman" w:hAnsi="Times New Roman"/>
          <w:szCs w:val="28"/>
        </w:rPr>
        <w:t xml:space="preserve">với </w:t>
      </w:r>
      <w:r w:rsidRPr="00585504">
        <w:rPr>
          <w:rFonts w:ascii="Times New Roman" w:hAnsi="Times New Roman"/>
          <w:szCs w:val="28"/>
        </w:rPr>
        <w:t xml:space="preserve">nhiều nội dung, hình thức phong phú, đa dạng, rộng khắp phù hợp với đặc điểm tình hình của đơn vị, </w:t>
      </w:r>
      <w:r w:rsidR="00B944F2" w:rsidRPr="00585504">
        <w:rPr>
          <w:rFonts w:ascii="Times New Roman" w:hAnsi="Times New Roman"/>
          <w:szCs w:val="28"/>
        </w:rPr>
        <w:t xml:space="preserve">của ngành, </w:t>
      </w:r>
      <w:r w:rsidRPr="00585504">
        <w:rPr>
          <w:rFonts w:ascii="Times New Roman" w:hAnsi="Times New Roman"/>
          <w:szCs w:val="28"/>
        </w:rPr>
        <w:t xml:space="preserve">tạo chuyển biến rõ nét trong nhận thức </w:t>
      </w:r>
      <w:r w:rsidR="00B944F2" w:rsidRPr="00585504">
        <w:rPr>
          <w:rFonts w:ascii="Times New Roman" w:hAnsi="Times New Roman"/>
          <w:szCs w:val="28"/>
        </w:rPr>
        <w:t xml:space="preserve">của CNVCLĐ </w:t>
      </w:r>
      <w:r w:rsidRPr="00585504">
        <w:rPr>
          <w:rFonts w:ascii="Times New Roman" w:hAnsi="Times New Roman"/>
          <w:szCs w:val="28"/>
        </w:rPr>
        <w:t xml:space="preserve">về bình đẳng giới. </w:t>
      </w:r>
    </w:p>
    <w:p w:rsidR="001201C5" w:rsidRPr="00585504" w:rsidRDefault="001201C5" w:rsidP="001201C5">
      <w:pPr>
        <w:spacing w:line="80" w:lineRule="exact"/>
        <w:ind w:firstLine="720"/>
        <w:jc w:val="both"/>
        <w:rPr>
          <w:rFonts w:ascii="Times New Roman" w:hAnsi="Times New Roman"/>
          <w:b/>
          <w:szCs w:val="28"/>
        </w:rPr>
      </w:pPr>
    </w:p>
    <w:p w:rsidR="001B4C43" w:rsidRDefault="00DB5C8B" w:rsidP="00D80D07">
      <w:pPr>
        <w:ind w:firstLine="720"/>
        <w:jc w:val="both"/>
        <w:rPr>
          <w:rFonts w:ascii="Times New Roman" w:hAnsi="Times New Roman"/>
          <w:color w:val="000000"/>
          <w:szCs w:val="28"/>
          <w:lang w:val="pt-BR"/>
        </w:rPr>
      </w:pPr>
      <w:r w:rsidRPr="00585504">
        <w:rPr>
          <w:rFonts w:ascii="Times New Roman" w:hAnsi="Times New Roman"/>
          <w:szCs w:val="28"/>
        </w:rPr>
        <w:t xml:space="preserve">Công đoàn Công Thương Việt Nam </w:t>
      </w:r>
      <w:r w:rsidR="0012580C" w:rsidRPr="00585504">
        <w:rPr>
          <w:rFonts w:ascii="Times New Roman" w:hAnsi="Times New Roman"/>
          <w:szCs w:val="28"/>
        </w:rPr>
        <w:t xml:space="preserve">đặc biệt </w:t>
      </w:r>
      <w:r w:rsidR="002D4EB2" w:rsidRPr="00585504">
        <w:rPr>
          <w:rFonts w:ascii="Times New Roman" w:hAnsi="Times New Roman"/>
          <w:szCs w:val="28"/>
        </w:rPr>
        <w:t>quan tâm</w:t>
      </w:r>
      <w:r w:rsidR="00313FBF" w:rsidRPr="00585504">
        <w:rPr>
          <w:rFonts w:ascii="Times New Roman" w:hAnsi="Times New Roman"/>
          <w:szCs w:val="28"/>
        </w:rPr>
        <w:t xml:space="preserve">, chú trọng đến </w:t>
      </w:r>
      <w:r w:rsidRPr="00585504">
        <w:rPr>
          <w:rFonts w:ascii="Times New Roman" w:hAnsi="Times New Roman"/>
          <w:szCs w:val="28"/>
        </w:rPr>
        <w:t xml:space="preserve">công tác </w:t>
      </w:r>
      <w:r w:rsidR="00313FBF" w:rsidRPr="00585504">
        <w:rPr>
          <w:rFonts w:ascii="Times New Roman" w:hAnsi="Times New Roman"/>
          <w:szCs w:val="28"/>
        </w:rPr>
        <w:t>n</w:t>
      </w:r>
      <w:r w:rsidRPr="00585504">
        <w:rPr>
          <w:rFonts w:ascii="Times New Roman" w:hAnsi="Times New Roman"/>
          <w:szCs w:val="28"/>
        </w:rPr>
        <w:t>ữ</w:t>
      </w:r>
      <w:r w:rsidR="00313FBF" w:rsidRPr="00585504">
        <w:rPr>
          <w:rFonts w:ascii="Times New Roman" w:hAnsi="Times New Roman"/>
          <w:szCs w:val="28"/>
        </w:rPr>
        <w:t xml:space="preserve"> công </w:t>
      </w:r>
      <w:r w:rsidRPr="00585504">
        <w:rPr>
          <w:rFonts w:ascii="Times New Roman" w:hAnsi="Times New Roman"/>
          <w:szCs w:val="28"/>
        </w:rPr>
        <w:t>và bình đẳng giới</w:t>
      </w:r>
      <w:r w:rsidR="00313FBF" w:rsidRPr="00585504">
        <w:rPr>
          <w:rFonts w:ascii="Times New Roman" w:hAnsi="Times New Roman"/>
          <w:szCs w:val="28"/>
        </w:rPr>
        <w:t xml:space="preserve">. </w:t>
      </w:r>
      <w:r w:rsidR="0012580C" w:rsidRPr="00585504">
        <w:rPr>
          <w:rFonts w:ascii="Times New Roman" w:hAnsi="Times New Roman"/>
          <w:szCs w:val="28"/>
        </w:rPr>
        <w:t>Công đoàn Ngành đã triển khai thực hiện tốt Luật Bình đẳng giới, Luật Phòng chống bạo lực gia đình bằng nhiều hình thức phù hợp với Ngành, cơ sở và trình độ, điều kiện sống, làm việc của người lao động, góp phần nâng cao nhận thức về giới và ý thức giới, trách nhiệm thực hiện bình đẳng giới trong đội ngũ cán bộ, công chức, viên chức, công nhân lao động; lên án, đáu tranh</w:t>
      </w:r>
      <w:r w:rsidR="00845C00" w:rsidRPr="00585504">
        <w:rPr>
          <w:rFonts w:ascii="Times New Roman" w:hAnsi="Times New Roman"/>
          <w:szCs w:val="28"/>
        </w:rPr>
        <w:t xml:space="preserve"> chống tư tưởng coi thường phụ nữ, các hành vi phân biệt đối xử, xâm hại, xúc phạm than thể, nhân phẩm đối với lao động nữ. </w:t>
      </w:r>
      <w:r w:rsidR="00313FBF" w:rsidRPr="00585504">
        <w:rPr>
          <w:rFonts w:ascii="Times New Roman" w:hAnsi="Times New Roman"/>
          <w:szCs w:val="28"/>
        </w:rPr>
        <w:t xml:space="preserve">Công đoàn Ngành đã tổ chức 11 lớp tập huấn, nghe nói chuyện chuyên đề  cho cán bộ làm công tác nữ, </w:t>
      </w:r>
      <w:r w:rsidRPr="00585504">
        <w:rPr>
          <w:rFonts w:ascii="Times New Roman" w:hAnsi="Times New Roman"/>
          <w:szCs w:val="28"/>
        </w:rPr>
        <w:t xml:space="preserve">tuyên truyền về giới, Luật Bình đẳng giới, Luật hôn nhân- gia đình, Luật Phòng chống bạo lực gia đình, Luật lao động cho hơn </w:t>
      </w:r>
      <w:r w:rsidR="00313FBF" w:rsidRPr="00585504">
        <w:rPr>
          <w:rFonts w:ascii="Times New Roman" w:hAnsi="Times New Roman"/>
          <w:szCs w:val="28"/>
        </w:rPr>
        <w:t>1</w:t>
      </w:r>
      <w:r w:rsidRPr="00585504">
        <w:rPr>
          <w:rFonts w:ascii="Times New Roman" w:hAnsi="Times New Roman"/>
          <w:szCs w:val="28"/>
        </w:rPr>
        <w:t>.</w:t>
      </w:r>
      <w:r w:rsidR="00313FBF" w:rsidRPr="00585504">
        <w:rPr>
          <w:rFonts w:ascii="Times New Roman" w:hAnsi="Times New Roman"/>
          <w:szCs w:val="28"/>
        </w:rPr>
        <w:t>27</w:t>
      </w:r>
      <w:r w:rsidRPr="00585504">
        <w:rPr>
          <w:rFonts w:ascii="Times New Roman" w:hAnsi="Times New Roman"/>
          <w:szCs w:val="28"/>
        </w:rPr>
        <w:t xml:space="preserve">0 lượt cán bộ nữ. </w:t>
      </w:r>
      <w:r w:rsidR="00313FBF" w:rsidRPr="00585504">
        <w:rPr>
          <w:rFonts w:ascii="Times New Roman" w:hAnsi="Times New Roman"/>
          <w:szCs w:val="28"/>
        </w:rPr>
        <w:t xml:space="preserve">Ở cấp công đoàn cơ sở , </w:t>
      </w:r>
      <w:r w:rsidR="00C04B3B" w:rsidRPr="00585504">
        <w:rPr>
          <w:rFonts w:ascii="Times New Roman" w:hAnsi="Times New Roman"/>
          <w:szCs w:val="28"/>
        </w:rPr>
        <w:t>n</w:t>
      </w:r>
      <w:r w:rsidRPr="00585504">
        <w:rPr>
          <w:rFonts w:ascii="Times New Roman" w:hAnsi="Times New Roman"/>
          <w:szCs w:val="28"/>
        </w:rPr>
        <w:t>hân các ngày lễ lớn</w:t>
      </w:r>
      <w:r w:rsidRPr="00585504">
        <w:rPr>
          <w:rFonts w:ascii="Times New Roman" w:hAnsi="Times New Roman"/>
          <w:i/>
          <w:szCs w:val="28"/>
        </w:rPr>
        <w:t xml:space="preserve">, </w:t>
      </w:r>
      <w:r w:rsidRPr="00585504">
        <w:rPr>
          <w:rFonts w:ascii="Times New Roman" w:hAnsi="Times New Roman"/>
          <w:szCs w:val="28"/>
        </w:rPr>
        <w:t xml:space="preserve">ngày </w:t>
      </w:r>
      <w:r w:rsidR="00D80D07" w:rsidRPr="00585504">
        <w:rPr>
          <w:rFonts w:ascii="Times New Roman" w:hAnsi="Times New Roman"/>
          <w:szCs w:val="28"/>
        </w:rPr>
        <w:t>Phụ nữ</w:t>
      </w:r>
      <w:r w:rsidRPr="00585504">
        <w:rPr>
          <w:rFonts w:ascii="Times New Roman" w:hAnsi="Times New Roman"/>
          <w:szCs w:val="28"/>
        </w:rPr>
        <w:t xml:space="preserve"> Việt Nam, ngày Quốc tế phụ nữ 8-3, </w:t>
      </w:r>
      <w:r w:rsidR="00D80D07" w:rsidRPr="00585504">
        <w:rPr>
          <w:rFonts w:ascii="Times New Roman" w:hAnsi="Times New Roman"/>
          <w:szCs w:val="28"/>
        </w:rPr>
        <w:t>t</w:t>
      </w:r>
      <w:r w:rsidR="00D80D07" w:rsidRPr="00585504">
        <w:rPr>
          <w:rFonts w:ascii="Times New Roman" w:hAnsi="Times New Roman"/>
          <w:color w:val="000000"/>
          <w:szCs w:val="28"/>
          <w:lang w:val="pt-BR"/>
        </w:rPr>
        <w:t xml:space="preserve">ổ chức các hoạt động nói chuyện chuyên đề cho toàn nữ CNVCLĐ, tọa đàm, sinh hoạt chuyên đề như: Phụ nữ tình yêu và sự nghiệp, Phòng chống bạo lực gia đình, Bình đẳng giới, Phụ nữ với vấn đề xây dựng gia đình no ấm, tiến bộ, hạnh phúc... nhằm nâng cao sự  hiểu biết, củng cố, bồi dưỡng kiến thức về cách tổ chức, chăm lo cuộc sống gia đình cho nữ CNVCLĐ. Đẩy mạnh các hình thức tư vấn về hôn nhân gia đình, trách nhiệm của nam giới trong vấn đề chia sẻ công việc gia đình, chăm sóc và nuôi dạy con cái. Nhiều đơn vị tổ chức cuộc thi nấu ăn với chủ đề </w:t>
      </w:r>
      <w:r w:rsidR="00B944F2" w:rsidRPr="00585504">
        <w:rPr>
          <w:rFonts w:ascii="Times New Roman" w:hAnsi="Times New Roman"/>
          <w:color w:val="000000"/>
          <w:szCs w:val="28"/>
          <w:lang w:val="pt-BR"/>
        </w:rPr>
        <w:t>“</w:t>
      </w:r>
      <w:r w:rsidR="00D80D07" w:rsidRPr="00585504">
        <w:rPr>
          <w:rFonts w:ascii="Times New Roman" w:hAnsi="Times New Roman"/>
          <w:color w:val="000000"/>
          <w:szCs w:val="28"/>
          <w:lang w:val="pt-BR"/>
        </w:rPr>
        <w:t>Mâm cơm gia đình</w:t>
      </w:r>
      <w:r w:rsidR="00B944F2" w:rsidRPr="00585504">
        <w:rPr>
          <w:rFonts w:ascii="Times New Roman" w:hAnsi="Times New Roman"/>
          <w:color w:val="000000"/>
          <w:szCs w:val="28"/>
          <w:lang w:val="pt-BR"/>
        </w:rPr>
        <w:t>”</w:t>
      </w:r>
      <w:r w:rsidR="00D80D07" w:rsidRPr="00585504">
        <w:rPr>
          <w:rFonts w:ascii="Times New Roman" w:hAnsi="Times New Roman"/>
          <w:color w:val="000000"/>
          <w:szCs w:val="28"/>
          <w:lang w:val="pt-BR"/>
        </w:rPr>
        <w:t xml:space="preserve">, </w:t>
      </w:r>
      <w:r w:rsidR="00BE1474">
        <w:rPr>
          <w:rFonts w:ascii="Times New Roman" w:hAnsi="Times New Roman"/>
          <w:color w:val="000000"/>
          <w:szCs w:val="28"/>
          <w:lang w:val="pt-BR"/>
        </w:rPr>
        <w:t xml:space="preserve">“Nam giới vào bếp thay chị em”, </w:t>
      </w:r>
      <w:r w:rsidR="00D80D07" w:rsidRPr="00585504">
        <w:rPr>
          <w:rFonts w:ascii="Times New Roman" w:hAnsi="Times New Roman"/>
          <w:color w:val="000000"/>
          <w:szCs w:val="28"/>
          <w:lang w:val="pt-BR"/>
        </w:rPr>
        <w:t xml:space="preserve">vận động các thành viên trong gia đình của nữ CNVCLĐ tham gia để thấy được tình cảm, ý nghĩa của sự xum họp, quây quần bên mâm cơm và sự sẻ chia, gánh vác trách nhiệm cùng người phụ nữ. Tổ chức hội nghị tuyên dương gia đình hiếu học, gia đình tiêu biểu, con CNVCLĐ chăm ngoan, học giỏi. Thông qua các buổi học tập cũng như các hoạt động phong trào, công đoàn đã tăng cường giáo dục về truyền thống và phẩm chất đạo đức của người phụ nữ Việt Nam thời kỳ đẩy mạnh CNH, HĐH đất nước; giáo dục đạo đức, lối sống lành mạnh cho cán bộ, đoàn viên đặc biệt trong nữ CNVCLĐ trẻ các vấn đề về chăm sóc sức khỏe sinh sản, kỹ năng làm mẹ, làm vợ, làm dâu trong gia đình... </w:t>
      </w:r>
    </w:p>
    <w:p w:rsidR="001B4C43" w:rsidRDefault="001B4C43" w:rsidP="001B4C43">
      <w:pPr>
        <w:spacing w:line="100" w:lineRule="exact"/>
        <w:ind w:firstLine="720"/>
        <w:jc w:val="both"/>
        <w:rPr>
          <w:rFonts w:ascii="Times New Roman" w:hAnsi="Times New Roman"/>
          <w:color w:val="000000"/>
          <w:szCs w:val="28"/>
          <w:lang w:val="pt-BR"/>
        </w:rPr>
      </w:pPr>
    </w:p>
    <w:p w:rsidR="008E609E" w:rsidRDefault="00D80D07" w:rsidP="00D80D07">
      <w:pPr>
        <w:ind w:firstLine="720"/>
        <w:jc w:val="both"/>
        <w:rPr>
          <w:rFonts w:ascii="Times New Roman" w:hAnsi="Times New Roman"/>
          <w:color w:val="000000"/>
          <w:szCs w:val="28"/>
          <w:lang w:val="pt-BR"/>
        </w:rPr>
      </w:pPr>
      <w:r w:rsidRPr="00585504">
        <w:rPr>
          <w:rFonts w:ascii="Times New Roman" w:hAnsi="Times New Roman"/>
          <w:color w:val="000000"/>
          <w:szCs w:val="28"/>
          <w:lang w:val="pt-BR"/>
        </w:rPr>
        <w:t>Tuyên truyền và đề cao vai trò của gia đình trong đời sống xã hội, giữ gìn và phát huy truyền thống văn hóa, phong tục, tập quán tốt đẹp của gia đình Việt Nam trong CNVCLĐ.</w:t>
      </w:r>
      <w:r w:rsidR="00845C00" w:rsidRPr="00585504">
        <w:rPr>
          <w:rFonts w:ascii="Times New Roman" w:hAnsi="Times New Roman"/>
          <w:color w:val="000000"/>
          <w:szCs w:val="28"/>
          <w:lang w:val="pt-BR"/>
        </w:rPr>
        <w:t xml:space="preserve"> Tăng cường công tác tuyên truyền giáo dục trong lao động nữ về </w:t>
      </w:r>
    </w:p>
    <w:p w:rsidR="00D80D07" w:rsidRDefault="00845C00" w:rsidP="008E609E">
      <w:pPr>
        <w:jc w:val="both"/>
        <w:rPr>
          <w:rFonts w:ascii="Times New Roman" w:hAnsi="Times New Roman"/>
          <w:color w:val="000000"/>
          <w:szCs w:val="28"/>
          <w:lang w:val="pt-BR"/>
        </w:rPr>
      </w:pPr>
      <w:r w:rsidRPr="00585504">
        <w:rPr>
          <w:rFonts w:ascii="Times New Roman" w:hAnsi="Times New Roman"/>
          <w:color w:val="000000"/>
          <w:szCs w:val="28"/>
          <w:lang w:val="pt-BR"/>
        </w:rPr>
        <w:lastRenderedPageBreak/>
        <w:t xml:space="preserve">chuẩn mực người phụ nữ Việt Nam về xây dựng lối sống văn minh, trách  nhiệm đối với gia đình và xã hội, xây dựng gia đình no ấm, bình đẳng tiến bộ, hạnh phúc; thực hiện tốt chính sách Dân số - Kế hoạch hóa gia đình, phòng chống HIV/AID và các tệ nạn xã hội.  </w:t>
      </w:r>
    </w:p>
    <w:p w:rsidR="001201C5" w:rsidRPr="00585504" w:rsidRDefault="001201C5" w:rsidP="001201C5">
      <w:pPr>
        <w:spacing w:line="100" w:lineRule="exact"/>
        <w:ind w:firstLine="720"/>
        <w:jc w:val="both"/>
        <w:rPr>
          <w:rFonts w:ascii="Times New Roman" w:hAnsi="Times New Roman"/>
          <w:color w:val="000000"/>
          <w:szCs w:val="28"/>
          <w:lang w:val="pt-BR"/>
        </w:rPr>
      </w:pPr>
    </w:p>
    <w:p w:rsidR="00C04B3B" w:rsidRPr="00585504" w:rsidRDefault="00C04B3B" w:rsidP="00D80D07">
      <w:pPr>
        <w:ind w:firstLine="720"/>
        <w:jc w:val="both"/>
        <w:rPr>
          <w:rFonts w:ascii="Times New Roman" w:hAnsi="Times New Roman"/>
          <w:color w:val="000000"/>
          <w:szCs w:val="28"/>
          <w:lang w:val="pt-BR"/>
        </w:rPr>
      </w:pPr>
      <w:r w:rsidRPr="00585504">
        <w:rPr>
          <w:rFonts w:ascii="Times New Roman" w:hAnsi="Times New Roman"/>
          <w:color w:val="000000"/>
          <w:szCs w:val="28"/>
          <w:lang w:val="pt-BR"/>
        </w:rPr>
        <w:t xml:space="preserve">Trong 10 năm qua, Ban Nữ công Công đoàn các cấp đã không ngừng tăng cường các hoạt động xã hội, hỗ trợ nữ CNVCLĐ nghèo, có hoàn cảnh khó khăn, tự vươn lên thoát nghèo, có cuộc sống ổn định, tiến tới tự làm giàu, hỗ trợ con CNVCLĐ vượt khó học giỏi thông qua các quỹ: Quỹ vì nữ CNVCLĐ nghèo, </w:t>
      </w:r>
      <w:r w:rsidR="00B944F2" w:rsidRPr="00585504">
        <w:rPr>
          <w:rFonts w:ascii="Times New Roman" w:hAnsi="Times New Roman"/>
          <w:color w:val="000000"/>
          <w:szCs w:val="28"/>
          <w:lang w:val="pt-BR"/>
        </w:rPr>
        <w:t>Quỹ xã hội</w:t>
      </w:r>
      <w:r w:rsidRPr="00585504">
        <w:rPr>
          <w:rFonts w:ascii="Times New Roman" w:hAnsi="Times New Roman"/>
          <w:color w:val="000000"/>
          <w:szCs w:val="28"/>
          <w:lang w:val="pt-BR"/>
        </w:rPr>
        <w:t xml:space="preserve">, Quỹ Đồng nghiệp... Chương trình nhà ở “Mái ấm công đoàn”, “Xóa nhà tạm” trong 10 năm đã được các cấp công đoàn triển khai cho </w:t>
      </w:r>
      <w:r w:rsidR="004B3E35" w:rsidRPr="00585504">
        <w:rPr>
          <w:rFonts w:ascii="Times New Roman" w:hAnsi="Times New Roman"/>
          <w:color w:val="000000"/>
          <w:szCs w:val="28"/>
          <w:lang w:val="pt-BR"/>
        </w:rPr>
        <w:t>2</w:t>
      </w:r>
      <w:r w:rsidRPr="00585504">
        <w:rPr>
          <w:rFonts w:ascii="Times New Roman" w:hAnsi="Times New Roman"/>
          <w:color w:val="000000"/>
          <w:szCs w:val="28"/>
          <w:lang w:val="pt-BR"/>
        </w:rPr>
        <w:t xml:space="preserve">68 </w:t>
      </w:r>
      <w:r w:rsidR="008E609E">
        <w:rPr>
          <w:rFonts w:ascii="Times New Roman" w:hAnsi="Times New Roman"/>
          <w:color w:val="000000"/>
          <w:szCs w:val="28"/>
          <w:lang w:val="pt-BR"/>
        </w:rPr>
        <w:t xml:space="preserve">nữ </w:t>
      </w:r>
      <w:r w:rsidRPr="00585504">
        <w:rPr>
          <w:rFonts w:ascii="Times New Roman" w:hAnsi="Times New Roman"/>
          <w:color w:val="000000"/>
          <w:szCs w:val="28"/>
          <w:lang w:val="pt-BR"/>
        </w:rPr>
        <w:t>gia đình công nhân, lao động, trong đó lao động nữ được hưởng lợi từ chương trình chiếm tỷ lệ lớn. Nhờ đó, phần nào khó khăn của gia đình nữ CNVCLĐ được giải quyết, là nguồn động viên chia sẻ để chị em phấn đấu vươn lên. Hàng năm, vào Tháng hành động vì trẻ em, Tháng Công nhân và các ngày lễ, Tết, các cấp công đoàn tổ chức nhiều hình thức hoạt động gặp mặt tặng quà, biểu dương khen thưởng con CNVCLĐ đạt thành tích cao trong  học tập, thăm hỏi động viên kịp thời nữ CNVCLĐ, con CNVCLĐ có hoàn cảnh khó khăn mỗi trường hợp từ 300 ngàn - 3 triệu đồng với tổng số tiền hàng chục tỷ đồng. Nữ CNVCLĐ trong ngành hưởng ứng đóng góp 3 ngày lương/năm để tổ chức các hoạt động xã hội thiết thực trong ngành và hướng về cộng đồng như: tham gia ủng hộ Qũy Bảo trợ Trẻ em Việt Nam; đề nghị Quỹ hỗ trợ, giúp đỡ các trường hợp con CNVCLĐ trong ngành bị dị tật tim bẩm sinh và hở môi vòm miệng trong chương trình “Vì trái tim và nụ cười Trẻ thơ”</w:t>
      </w:r>
      <w:r w:rsidR="00601260">
        <w:rPr>
          <w:rFonts w:ascii="Times New Roman" w:hAnsi="Times New Roman"/>
          <w:color w:val="000000"/>
          <w:szCs w:val="28"/>
          <w:lang w:val="pt-BR"/>
        </w:rPr>
        <w:t xml:space="preserve">. </w:t>
      </w:r>
    </w:p>
    <w:p w:rsidR="005668C6" w:rsidRPr="00585504" w:rsidRDefault="005668C6" w:rsidP="005668C6">
      <w:pPr>
        <w:spacing w:line="180" w:lineRule="exact"/>
        <w:ind w:firstLine="720"/>
        <w:jc w:val="both"/>
        <w:rPr>
          <w:rFonts w:ascii="Times New Roman" w:hAnsi="Times New Roman"/>
          <w:color w:val="000000"/>
          <w:szCs w:val="28"/>
          <w:lang w:val="pt-BR"/>
        </w:rPr>
      </w:pPr>
    </w:p>
    <w:p w:rsidR="005668C6" w:rsidRDefault="00DB5C8B" w:rsidP="001201C5">
      <w:pPr>
        <w:jc w:val="both"/>
        <w:rPr>
          <w:rFonts w:ascii="Times New Roman" w:hAnsi="Times New Roman"/>
          <w:szCs w:val="28"/>
        </w:rPr>
      </w:pPr>
      <w:r w:rsidRPr="00585504">
        <w:rPr>
          <w:rFonts w:ascii="Times New Roman" w:hAnsi="Times New Roman"/>
          <w:szCs w:val="28"/>
        </w:rPr>
        <w:tab/>
        <w:t>Các cấp ủy Đảng, Chính quyền,</w:t>
      </w:r>
      <w:r w:rsidR="00C04B3B" w:rsidRPr="00585504">
        <w:rPr>
          <w:rFonts w:ascii="Times New Roman" w:hAnsi="Times New Roman"/>
          <w:szCs w:val="28"/>
        </w:rPr>
        <w:t xml:space="preserve"> Công đoàn</w:t>
      </w:r>
      <w:r w:rsidRPr="00585504">
        <w:rPr>
          <w:rFonts w:ascii="Times New Roman" w:hAnsi="Times New Roman"/>
          <w:szCs w:val="28"/>
        </w:rPr>
        <w:t xml:space="preserve"> cũng đã thường xuyên chỉ đạo việc xây dựng, củng cố, nâng cao chất lượng hoạt động của đội ngũ, mạng lưới báo cáo viên, tuyên truyền viên các cấp. H</w:t>
      </w:r>
      <w:r w:rsidR="0012580C" w:rsidRPr="00585504">
        <w:rPr>
          <w:rFonts w:ascii="Times New Roman" w:hAnsi="Times New Roman"/>
          <w:szCs w:val="28"/>
        </w:rPr>
        <w:t>à</w:t>
      </w:r>
      <w:r w:rsidRPr="00585504">
        <w:rPr>
          <w:rFonts w:ascii="Times New Roman" w:hAnsi="Times New Roman"/>
          <w:szCs w:val="28"/>
        </w:rPr>
        <w:t xml:space="preserve">ng năm, Ban </w:t>
      </w:r>
      <w:r w:rsidR="0012580C" w:rsidRPr="00585504">
        <w:rPr>
          <w:rFonts w:ascii="Times New Roman" w:hAnsi="Times New Roman"/>
          <w:szCs w:val="28"/>
        </w:rPr>
        <w:t>Nữ công</w:t>
      </w:r>
      <w:r w:rsidRPr="00585504">
        <w:rPr>
          <w:rFonts w:ascii="Times New Roman" w:hAnsi="Times New Roman"/>
          <w:szCs w:val="28"/>
        </w:rPr>
        <w:t xml:space="preserve"> </w:t>
      </w:r>
      <w:r w:rsidR="0012580C" w:rsidRPr="00585504">
        <w:rPr>
          <w:rFonts w:ascii="Times New Roman" w:hAnsi="Times New Roman"/>
          <w:szCs w:val="28"/>
        </w:rPr>
        <w:t xml:space="preserve">Công đoàn Công Thương Việt Nam </w:t>
      </w:r>
      <w:r w:rsidR="00845C00" w:rsidRPr="00585504">
        <w:rPr>
          <w:rFonts w:ascii="Times New Roman" w:hAnsi="Times New Roman"/>
          <w:szCs w:val="28"/>
        </w:rPr>
        <w:t xml:space="preserve">phối hợp với các ban chức năng </w:t>
      </w:r>
      <w:r w:rsidRPr="00585504">
        <w:rPr>
          <w:rFonts w:ascii="Times New Roman" w:hAnsi="Times New Roman"/>
          <w:szCs w:val="28"/>
        </w:rPr>
        <w:t xml:space="preserve">tổ chức tuyên truyền, phổ biến các văn bản pháp luật về bình đẳng giới, ban hành nhiều kế hoạch thực hiện nhằm nâng cao nhận thức và hành động về bình đẳng giới trong </w:t>
      </w:r>
      <w:r w:rsidR="0012580C" w:rsidRPr="00585504">
        <w:rPr>
          <w:rFonts w:ascii="Times New Roman" w:hAnsi="Times New Roman"/>
          <w:szCs w:val="28"/>
        </w:rPr>
        <w:t>CNVCLĐ</w:t>
      </w:r>
      <w:r w:rsidR="00845C00" w:rsidRPr="00585504">
        <w:rPr>
          <w:rFonts w:ascii="Times New Roman" w:hAnsi="Times New Roman"/>
          <w:szCs w:val="28"/>
        </w:rPr>
        <w:t>, tuyên truyền những tấm gương điển hình nữ trong học tập, lao động, công tác, xây dựng gia đình hạnh phúc</w:t>
      </w:r>
      <w:r w:rsidR="0012580C" w:rsidRPr="00585504">
        <w:rPr>
          <w:rFonts w:ascii="Times New Roman" w:hAnsi="Times New Roman"/>
          <w:szCs w:val="28"/>
        </w:rPr>
        <w:t xml:space="preserve"> trên tạp chí và trang thông tin điện tử Công đoàn Công Thương Việt Nam</w:t>
      </w:r>
      <w:r w:rsidR="00845C00" w:rsidRPr="00585504">
        <w:rPr>
          <w:rFonts w:ascii="Times New Roman" w:hAnsi="Times New Roman"/>
          <w:szCs w:val="28"/>
        </w:rPr>
        <w:t xml:space="preserve">, các báo, tạp chí, truyền hình trong </w:t>
      </w:r>
      <w:r w:rsidR="00B944F2" w:rsidRPr="00585504">
        <w:rPr>
          <w:rFonts w:ascii="Times New Roman" w:hAnsi="Times New Roman"/>
          <w:szCs w:val="28"/>
        </w:rPr>
        <w:t>n</w:t>
      </w:r>
      <w:r w:rsidR="00845C00" w:rsidRPr="00585504">
        <w:rPr>
          <w:rFonts w:ascii="Times New Roman" w:hAnsi="Times New Roman"/>
          <w:szCs w:val="28"/>
        </w:rPr>
        <w:t>gành</w:t>
      </w:r>
      <w:r w:rsidR="0012580C" w:rsidRPr="00585504">
        <w:rPr>
          <w:rFonts w:ascii="Times New Roman" w:hAnsi="Times New Roman"/>
          <w:szCs w:val="28"/>
        </w:rPr>
        <w:t>; đ</w:t>
      </w:r>
      <w:r w:rsidR="00845C00" w:rsidRPr="00585504">
        <w:rPr>
          <w:rFonts w:ascii="Times New Roman" w:hAnsi="Times New Roman"/>
          <w:szCs w:val="28"/>
        </w:rPr>
        <w:t>ư</w:t>
      </w:r>
      <w:r w:rsidR="0012580C" w:rsidRPr="00585504">
        <w:rPr>
          <w:rFonts w:ascii="Times New Roman" w:hAnsi="Times New Roman"/>
          <w:szCs w:val="28"/>
        </w:rPr>
        <w:t xml:space="preserve">a nội dung này vào chương trình đào tạo, bồi dưỡng cán bộ công đoàn. </w:t>
      </w:r>
    </w:p>
    <w:p w:rsidR="001201C5" w:rsidRPr="00585504" w:rsidRDefault="001201C5" w:rsidP="001201C5">
      <w:pPr>
        <w:jc w:val="both"/>
        <w:rPr>
          <w:rFonts w:ascii="Times New Roman" w:hAnsi="Times New Roman"/>
          <w:szCs w:val="28"/>
        </w:rPr>
      </w:pPr>
    </w:p>
    <w:p w:rsidR="00845C00" w:rsidRPr="00585504" w:rsidRDefault="006A1B9B" w:rsidP="006A1B9B">
      <w:pPr>
        <w:ind w:firstLine="720"/>
        <w:jc w:val="both"/>
        <w:rPr>
          <w:rFonts w:ascii="Times New Roman" w:hAnsi="Times New Roman"/>
          <w:b/>
          <w:szCs w:val="28"/>
        </w:rPr>
      </w:pPr>
      <w:r w:rsidRPr="00585504">
        <w:rPr>
          <w:rFonts w:ascii="Times New Roman" w:hAnsi="Times New Roman"/>
          <w:b/>
          <w:szCs w:val="28"/>
        </w:rPr>
        <w:t>3</w:t>
      </w:r>
      <w:r w:rsidR="00845C00" w:rsidRPr="00585504">
        <w:rPr>
          <w:rFonts w:ascii="Times New Roman" w:hAnsi="Times New Roman"/>
          <w:b/>
          <w:szCs w:val="28"/>
        </w:rPr>
        <w:t xml:space="preserve">. Công tác kiểm tra, giám giám, đôn đốc việc thực hiện Nghị Quyết số 11-NQ/TW và </w:t>
      </w:r>
      <w:r w:rsidR="00BE1474">
        <w:rPr>
          <w:rFonts w:ascii="Times New Roman" w:hAnsi="Times New Roman"/>
          <w:b/>
          <w:szCs w:val="28"/>
        </w:rPr>
        <w:t>C</w:t>
      </w:r>
      <w:r w:rsidR="00845C00" w:rsidRPr="00585504">
        <w:rPr>
          <w:rFonts w:ascii="Times New Roman" w:hAnsi="Times New Roman"/>
          <w:b/>
          <w:szCs w:val="28"/>
        </w:rPr>
        <w:t>hương trình hành động số 190/CTr-TLĐ của Tổng Liên đoàn Lao động Việt Nam</w:t>
      </w:r>
    </w:p>
    <w:p w:rsidR="005668C6" w:rsidRPr="00585504" w:rsidRDefault="005668C6" w:rsidP="005668C6">
      <w:pPr>
        <w:spacing w:line="140" w:lineRule="exact"/>
        <w:ind w:firstLine="720"/>
        <w:jc w:val="both"/>
        <w:rPr>
          <w:rFonts w:ascii="Times New Roman" w:hAnsi="Times New Roman"/>
          <w:szCs w:val="28"/>
        </w:rPr>
      </w:pPr>
    </w:p>
    <w:p w:rsidR="00EA51E2" w:rsidRPr="00585504" w:rsidRDefault="00601260" w:rsidP="00845C00">
      <w:pPr>
        <w:ind w:firstLine="720"/>
        <w:jc w:val="both"/>
        <w:rPr>
          <w:rFonts w:ascii="Times New Roman" w:hAnsi="Times New Roman"/>
          <w:szCs w:val="28"/>
        </w:rPr>
      </w:pPr>
      <w:r>
        <w:rPr>
          <w:rFonts w:ascii="Times New Roman" w:hAnsi="Times New Roman"/>
          <w:szCs w:val="28"/>
        </w:rPr>
        <w:t xml:space="preserve">Hàng năm, </w:t>
      </w:r>
      <w:r w:rsidR="00C04B3B" w:rsidRPr="00585504">
        <w:rPr>
          <w:rFonts w:ascii="Times New Roman" w:hAnsi="Times New Roman"/>
          <w:szCs w:val="28"/>
        </w:rPr>
        <w:t xml:space="preserve">Ban </w:t>
      </w:r>
      <w:r w:rsidR="0012580C" w:rsidRPr="00585504">
        <w:rPr>
          <w:rFonts w:ascii="Times New Roman" w:hAnsi="Times New Roman"/>
          <w:szCs w:val="28"/>
        </w:rPr>
        <w:t>Nữ công</w:t>
      </w:r>
      <w:r w:rsidR="00BE1474">
        <w:rPr>
          <w:rFonts w:ascii="Times New Roman" w:hAnsi="Times New Roman"/>
          <w:szCs w:val="28"/>
        </w:rPr>
        <w:t xml:space="preserve"> và</w:t>
      </w:r>
      <w:r w:rsidR="0012580C" w:rsidRPr="00585504">
        <w:rPr>
          <w:rFonts w:ascii="Times New Roman" w:hAnsi="Times New Roman"/>
          <w:szCs w:val="28"/>
        </w:rPr>
        <w:t xml:space="preserve"> Ban V</w:t>
      </w:r>
      <w:r w:rsidR="00C04B3B" w:rsidRPr="00585504">
        <w:rPr>
          <w:rFonts w:ascii="Times New Roman" w:hAnsi="Times New Roman"/>
          <w:szCs w:val="28"/>
        </w:rPr>
        <w:t xml:space="preserve">ì sự tiến bộ của phụ nữ </w:t>
      </w:r>
      <w:r w:rsidR="0012580C" w:rsidRPr="00585504">
        <w:rPr>
          <w:rFonts w:ascii="Times New Roman" w:hAnsi="Times New Roman"/>
          <w:szCs w:val="28"/>
        </w:rPr>
        <w:t xml:space="preserve">các cấp </w:t>
      </w:r>
      <w:r>
        <w:rPr>
          <w:rFonts w:ascii="Times New Roman" w:hAnsi="Times New Roman"/>
          <w:szCs w:val="28"/>
        </w:rPr>
        <w:t xml:space="preserve">xây dựng </w:t>
      </w:r>
      <w:r w:rsidR="00C04B3B" w:rsidRPr="00585504">
        <w:rPr>
          <w:rFonts w:ascii="Times New Roman" w:hAnsi="Times New Roman"/>
          <w:szCs w:val="28"/>
        </w:rPr>
        <w:t>k</w:t>
      </w:r>
      <w:r w:rsidR="00C04B3B" w:rsidRPr="00585504">
        <w:rPr>
          <w:rFonts w:ascii="Times New Roman" w:hAnsi="Times New Roman"/>
          <w:szCs w:val="28"/>
          <w:lang w:val="vi-VN"/>
        </w:rPr>
        <w:t xml:space="preserve">ế hoạch </w:t>
      </w:r>
      <w:r w:rsidR="00C04B3B" w:rsidRPr="00585504">
        <w:rPr>
          <w:rFonts w:ascii="Times New Roman" w:hAnsi="Times New Roman"/>
          <w:szCs w:val="28"/>
        </w:rPr>
        <w:t xml:space="preserve">hoặc lồng ghép nội dung </w:t>
      </w:r>
      <w:r w:rsidR="00C04B3B" w:rsidRPr="00585504">
        <w:rPr>
          <w:rFonts w:ascii="Times New Roman" w:hAnsi="Times New Roman"/>
          <w:szCs w:val="28"/>
          <w:lang w:val="vi-VN"/>
        </w:rPr>
        <w:t xml:space="preserve">kiểm tra, giám sát tình hình thực hiện </w:t>
      </w:r>
      <w:r>
        <w:rPr>
          <w:rFonts w:ascii="Times New Roman" w:hAnsi="Times New Roman"/>
          <w:szCs w:val="28"/>
        </w:rPr>
        <w:t xml:space="preserve">chế độ chính sách đối với lao động nữ, việc thực hiện </w:t>
      </w:r>
      <w:r w:rsidR="00C04B3B" w:rsidRPr="00585504">
        <w:rPr>
          <w:rFonts w:ascii="Times New Roman" w:hAnsi="Times New Roman"/>
          <w:szCs w:val="28"/>
          <w:lang w:val="vi-VN"/>
        </w:rPr>
        <w:t xml:space="preserve">công tác bình đẳng giới, Nghị </w:t>
      </w:r>
      <w:r>
        <w:rPr>
          <w:rFonts w:ascii="Times New Roman" w:hAnsi="Times New Roman"/>
          <w:szCs w:val="28"/>
        </w:rPr>
        <w:t>q</w:t>
      </w:r>
      <w:r w:rsidR="00C04B3B" w:rsidRPr="00585504">
        <w:rPr>
          <w:rFonts w:ascii="Times New Roman" w:hAnsi="Times New Roman"/>
          <w:szCs w:val="28"/>
          <w:lang w:val="vi-VN"/>
        </w:rPr>
        <w:t>uyết 11-NQ/TW của Bộ chính trị về công tác phụ nữ thời kỳ đẩy mạnh công nghiệp hoá, hiện đại hoá đất nước và Luật Bình đẳng giới</w:t>
      </w:r>
      <w:r w:rsidR="009A5F1C">
        <w:rPr>
          <w:rFonts w:ascii="Times New Roman" w:hAnsi="Times New Roman"/>
          <w:szCs w:val="28"/>
        </w:rPr>
        <w:t xml:space="preserve"> của đơn vị</w:t>
      </w:r>
      <w:r w:rsidR="0012580C" w:rsidRPr="00585504">
        <w:rPr>
          <w:rFonts w:ascii="Times New Roman" w:hAnsi="Times New Roman"/>
          <w:szCs w:val="28"/>
        </w:rPr>
        <w:t>.</w:t>
      </w:r>
    </w:p>
    <w:p w:rsidR="005668C6" w:rsidRPr="00585504" w:rsidRDefault="005668C6" w:rsidP="005668C6">
      <w:pPr>
        <w:spacing w:line="140" w:lineRule="exact"/>
        <w:ind w:firstLine="720"/>
        <w:jc w:val="both"/>
        <w:rPr>
          <w:rFonts w:ascii="Times New Roman" w:hAnsi="Times New Roman"/>
          <w:szCs w:val="28"/>
        </w:rPr>
      </w:pPr>
    </w:p>
    <w:p w:rsidR="0006126B" w:rsidRPr="00585504" w:rsidRDefault="0006126B" w:rsidP="00845C00">
      <w:pPr>
        <w:ind w:firstLine="720"/>
        <w:jc w:val="both"/>
        <w:rPr>
          <w:rFonts w:ascii="Times New Roman" w:hAnsi="Times New Roman"/>
          <w:szCs w:val="28"/>
        </w:rPr>
      </w:pPr>
      <w:r w:rsidRPr="00585504">
        <w:rPr>
          <w:rFonts w:ascii="Times New Roman" w:hAnsi="Times New Roman"/>
          <w:szCs w:val="28"/>
        </w:rPr>
        <w:lastRenderedPageBreak/>
        <w:t>Công đoàn các cấp chủ động tham gia có hiệu quả trong việc xây dựng, sửa đổi bổ sung, hoàn thiện và tổ chức thực hiện pháp luật, chế độ, chính sách có li</w:t>
      </w:r>
      <w:r w:rsidR="00230D9A" w:rsidRPr="00585504">
        <w:rPr>
          <w:rFonts w:ascii="Times New Roman" w:hAnsi="Times New Roman"/>
          <w:szCs w:val="28"/>
        </w:rPr>
        <w:t>ê</w:t>
      </w:r>
      <w:r w:rsidRPr="00585504">
        <w:rPr>
          <w:rFonts w:ascii="Times New Roman" w:hAnsi="Times New Roman"/>
          <w:szCs w:val="28"/>
        </w:rPr>
        <w:t xml:space="preserve">n quan trực tiếp đến lao động nữ. Tham gia với các cấp, các ngành, các đơn vị tạo điều kiện tốt hơn cho lao động nữ trong học tập, công tác, nghiên cứu khoa học và chăm sóc gia đình. </w:t>
      </w:r>
      <w:r w:rsidRPr="00585504">
        <w:rPr>
          <w:rFonts w:ascii="Times New Roman" w:hAnsi="Times New Roman"/>
          <w:color w:val="000000"/>
          <w:szCs w:val="28"/>
          <w:lang w:val="pt-BR"/>
        </w:rPr>
        <w:t>Nhiều đơn vị có chế độ khuyến khích nhằm động viên chị em tham gia học tập như: được bố trí học trong giờ làm việc, đi học được hưởng 100% lương và phụ cấp, hỗ trợ kinh phí khi được nhận bằng...</w:t>
      </w:r>
      <w:r w:rsidRPr="00585504">
        <w:rPr>
          <w:rFonts w:ascii="Times New Roman" w:hAnsi="Times New Roman"/>
          <w:szCs w:val="28"/>
        </w:rPr>
        <w:t xml:space="preserve"> </w:t>
      </w:r>
    </w:p>
    <w:p w:rsidR="005668C6" w:rsidRPr="00585504" w:rsidRDefault="005668C6" w:rsidP="005668C6">
      <w:pPr>
        <w:spacing w:line="140" w:lineRule="exact"/>
        <w:ind w:firstLine="720"/>
        <w:jc w:val="both"/>
        <w:rPr>
          <w:rFonts w:ascii="Times New Roman" w:hAnsi="Times New Roman"/>
          <w:szCs w:val="28"/>
        </w:rPr>
      </w:pPr>
    </w:p>
    <w:p w:rsidR="001201C5" w:rsidRDefault="0006126B" w:rsidP="00213D05">
      <w:pPr>
        <w:tabs>
          <w:tab w:val="left" w:pos="4680"/>
        </w:tabs>
        <w:ind w:firstLine="720"/>
        <w:jc w:val="both"/>
        <w:rPr>
          <w:rFonts w:ascii="Times New Roman" w:hAnsi="Times New Roman"/>
          <w:color w:val="000000"/>
          <w:szCs w:val="28"/>
          <w:lang w:val="pt-BR"/>
        </w:rPr>
      </w:pPr>
      <w:r w:rsidRPr="00585504">
        <w:rPr>
          <w:rFonts w:ascii="Times New Roman" w:hAnsi="Times New Roman"/>
          <w:szCs w:val="28"/>
        </w:rPr>
        <w:t>Tăng cường các hoạt động phổ biến, hướng dẫn thực hiện pháp luật li</w:t>
      </w:r>
      <w:r w:rsidR="00230D9A" w:rsidRPr="00585504">
        <w:rPr>
          <w:rFonts w:ascii="Times New Roman" w:hAnsi="Times New Roman"/>
          <w:szCs w:val="28"/>
        </w:rPr>
        <w:t>ê</w:t>
      </w:r>
      <w:r w:rsidRPr="00585504">
        <w:rPr>
          <w:rFonts w:ascii="Times New Roman" w:hAnsi="Times New Roman"/>
          <w:szCs w:val="28"/>
        </w:rPr>
        <w:t xml:space="preserve">n quan trực tiếp đến quyền, lợi ích hợp pháp, chính đáng của lao động nữ, trọng tâm là pháp luật về lao động, bảo hiểm xã hội, bảo hiểm y tế, bình đẳng giới đặc biệt là các doanh nghiệp lien doanh với nước ngoài. Các cấp công đoàn, nhất là công đoàn cơ sở tập trung hướng dẫn lao động nữ ký hợp đồng lao động theo đúng quy định của pháp luật lao động, xây dựng, ký kết thỏa ước lao động tập thể có nội dung lao động nữ được hưởng quyền lợi cao hơn quy định của pháp luật, coi đây là một trong những biện pháp quan trọng để thực hiện vai trò đại diện, bảo vệ quyền, lợi ích hợp pháp, chính đáng của lao </w:t>
      </w:r>
      <w:r w:rsidR="00213D05" w:rsidRPr="00585504">
        <w:rPr>
          <w:rFonts w:ascii="Times New Roman" w:hAnsi="Times New Roman"/>
          <w:szCs w:val="28"/>
        </w:rPr>
        <w:t>độ</w:t>
      </w:r>
      <w:r w:rsidRPr="00585504">
        <w:rPr>
          <w:rFonts w:ascii="Times New Roman" w:hAnsi="Times New Roman"/>
          <w:szCs w:val="28"/>
        </w:rPr>
        <w:t xml:space="preserve">ng nữ. Nhiều đơn vị   </w:t>
      </w:r>
      <w:r w:rsidR="00213D05" w:rsidRPr="00585504">
        <w:rPr>
          <w:rFonts w:ascii="Times New Roman" w:hAnsi="Times New Roman"/>
          <w:szCs w:val="28"/>
        </w:rPr>
        <w:t>t</w:t>
      </w:r>
      <w:r w:rsidR="00213D05" w:rsidRPr="00585504">
        <w:rPr>
          <w:rFonts w:ascii="Times New Roman" w:hAnsi="Times New Roman"/>
          <w:color w:val="000000"/>
          <w:szCs w:val="28"/>
          <w:lang w:val="pt-BR"/>
        </w:rPr>
        <w:t xml:space="preserve">ổ chức lấy ý kiến của nữ CNVCLĐ đóng góp vào dự thảo các Luật như: Luật bảo hiểm xã hội và sửa đổi Bộ Luật Lao động. Thông qua đó góp phần nâng cao nhận thức pháp luật và tập trung trí tuệ của đông đảo nữ CNVCLĐ tham gia xây dựng pháp luật. Chủ động phối hợp với các đơn vị có liên quan tổ chức kiểm tra việc thực hiện chế độ chính sách đối với lao động nữ về vấn đề việc làm, hợp đồng lao động, tiền lương, nâng lương, thi tay nghề, các chế độ quy định riêng đối với lao động nữ... Qua kiểm tra cho thấy hầu hết các đơn vị thực hiện tốt các chế độ chính sách đối với lao động nữ: cấp phát quần áo, dụng cụ bảo hộ lao động, đầu tư xây dựng nhà xưởng, trang bị công nghệ mới, từng bước khắc phục được các yếu tố độc hại như tiếng ồn, bụi, nóng đảm bảo an toàn vệ sinh lao động nhất là lao động nữ. Các đơn vị sản xuất đông lao động nữ đều có nhà tắm riêng cho chị em. Nhiều đơn vị đặc biệt là các đơn vị trực thuộc CĐ Xăng dầu VN, CĐ TCty Thép –CTCP, CĐ TCty CP Bia rượu NGK Sài Gòn, Công ty CP Nhựa Bình Minh, ngay từ khi xây dựng cơ sở vật chất ban đầu đã ưu tiên dành một phần quỹ đất để xây dựng khu bếp ăn tập thể, hội trường, sân chơi thể thao, phòng tập yoga... với những nơi có quỹ đất lớn còn xây dựng nhà trẻ, mẫu giáo phục vụ cho người lao động tại đơn vị. </w:t>
      </w:r>
    </w:p>
    <w:p w:rsidR="001201C5" w:rsidRDefault="001201C5" w:rsidP="001201C5">
      <w:pPr>
        <w:tabs>
          <w:tab w:val="left" w:pos="4680"/>
        </w:tabs>
        <w:spacing w:line="100" w:lineRule="exact"/>
        <w:ind w:firstLine="720"/>
        <w:jc w:val="both"/>
        <w:rPr>
          <w:rFonts w:ascii="Times New Roman" w:hAnsi="Times New Roman"/>
          <w:color w:val="000000"/>
          <w:szCs w:val="28"/>
          <w:lang w:val="pt-BR"/>
        </w:rPr>
      </w:pPr>
    </w:p>
    <w:p w:rsidR="00213D05" w:rsidRPr="00585504" w:rsidRDefault="00213D05" w:rsidP="00213D05">
      <w:pPr>
        <w:tabs>
          <w:tab w:val="left" w:pos="4680"/>
        </w:tabs>
        <w:ind w:firstLine="720"/>
        <w:jc w:val="both"/>
        <w:rPr>
          <w:rFonts w:ascii="Times New Roman" w:hAnsi="Times New Roman"/>
          <w:color w:val="000000"/>
          <w:szCs w:val="28"/>
          <w:lang w:val="pt-BR"/>
        </w:rPr>
      </w:pPr>
      <w:r w:rsidRPr="00585504">
        <w:rPr>
          <w:rFonts w:ascii="Times New Roman" w:hAnsi="Times New Roman"/>
          <w:color w:val="000000"/>
          <w:szCs w:val="28"/>
          <w:lang w:val="pt-BR"/>
        </w:rPr>
        <w:t xml:space="preserve">Thực hiện quyền bình đẳng của phụ nữ trong công việc, bố trí việc làm phù hợp với trình độ, năng lực chuyên môn và điều kiện sức khỏe. Chăm lo đời sống và các chế độ cho lao động nữ, chị em có thu nhập thấp (ở một số trường đại học, cao đẳng trong ngành) được bố trí làm thêm công việc chăm sóc cây cảnh, quản lý khu giảng đường để cải thiện thu nhập; trong các đợt dưỡng sức, phục hồi sức khỏe, CNVCLĐ nữ luôn được ưu tiên; tặng quà nhân dịp sinh nhật, 8/3, 20/10, khen thưởng thành tích lao động, học tập, hỗ trợ kinh phí cho con CNVCLĐ học giỏi tham gia Trại hè Thiếu niên... Bên cạnh những kết quả đạt được trong việc thực hiện chính sách đối với lao động nói chung và lao động nữ nói riêng vẫn tồn tại một số doanh nghiệp chưa thực hiện đúng quy định như: trả lương, đóng BHXH không đúng hạn, không bố </w:t>
      </w:r>
      <w:r w:rsidRPr="00585504">
        <w:rPr>
          <w:rFonts w:ascii="Times New Roman" w:hAnsi="Times New Roman"/>
          <w:color w:val="000000"/>
          <w:szCs w:val="28"/>
          <w:lang w:val="pt-BR"/>
        </w:rPr>
        <w:lastRenderedPageBreak/>
        <w:t xml:space="preserve">trí hoặc bố trí không hợp lý thời gian nghỉ 30 phút/ngày cho nữ NCVCLĐ bị hành kinh... Thông qua kiểm tra, các cấp công đoàn đã kiến nghị với người sử dụng lao động các nội dung như: đảm bảo chính sách thai sản, nghỉ dưỡng sức đối với lao động nữ, ưu tiên bảo đảm việc làm cho lao động nữ, quan tâm đến điều kiện lao động và an toàn vệ sinh lao động, thực hiện khám sức khỏe định kỳ, tạo môi trường làm việc thân thiện cho lao động nữ.   </w:t>
      </w:r>
    </w:p>
    <w:p w:rsidR="005668C6" w:rsidRPr="00585504" w:rsidRDefault="005668C6" w:rsidP="00BE1474">
      <w:pPr>
        <w:tabs>
          <w:tab w:val="left" w:pos="4680"/>
        </w:tabs>
        <w:spacing w:line="120" w:lineRule="exact"/>
        <w:ind w:firstLine="720"/>
        <w:jc w:val="both"/>
        <w:rPr>
          <w:rFonts w:ascii="Times New Roman" w:hAnsi="Times New Roman"/>
          <w:color w:val="000000"/>
          <w:szCs w:val="28"/>
          <w:lang w:val="pt-BR"/>
        </w:rPr>
      </w:pPr>
    </w:p>
    <w:p w:rsidR="00213D05" w:rsidRPr="00585504" w:rsidRDefault="00213D05" w:rsidP="006A1B9B">
      <w:pPr>
        <w:spacing w:before="100"/>
        <w:ind w:firstLine="720"/>
        <w:jc w:val="both"/>
        <w:rPr>
          <w:rFonts w:ascii="Times New Roman" w:hAnsi="Times New Roman"/>
          <w:b/>
          <w:szCs w:val="28"/>
        </w:rPr>
      </w:pPr>
      <w:r w:rsidRPr="00585504">
        <w:rPr>
          <w:rFonts w:ascii="Times New Roman" w:hAnsi="Times New Roman"/>
          <w:b/>
          <w:szCs w:val="28"/>
        </w:rPr>
        <w:t xml:space="preserve">III. </w:t>
      </w:r>
      <w:r w:rsidR="00BE1474">
        <w:rPr>
          <w:rFonts w:ascii="Times New Roman" w:hAnsi="Times New Roman"/>
          <w:b/>
          <w:szCs w:val="28"/>
        </w:rPr>
        <w:t>ĐÁNH GIÁ KẾT QUẢ THỰC HIỆN NGHỊ QUYẾT SỐ 11-NQ/TW</w:t>
      </w:r>
      <w:r w:rsidRPr="00585504">
        <w:rPr>
          <w:rFonts w:ascii="Times New Roman" w:hAnsi="Times New Roman"/>
          <w:b/>
          <w:szCs w:val="28"/>
        </w:rPr>
        <w:t xml:space="preserve"> </w:t>
      </w:r>
    </w:p>
    <w:p w:rsidR="005668C6" w:rsidRPr="00585504" w:rsidRDefault="005668C6" w:rsidP="005668C6">
      <w:pPr>
        <w:pStyle w:val="ListParagraph"/>
        <w:numPr>
          <w:ilvl w:val="0"/>
          <w:numId w:val="2"/>
        </w:numPr>
        <w:spacing w:before="100"/>
        <w:jc w:val="both"/>
        <w:rPr>
          <w:b/>
          <w:sz w:val="28"/>
          <w:szCs w:val="28"/>
        </w:rPr>
      </w:pPr>
      <w:r w:rsidRPr="00585504">
        <w:rPr>
          <w:rFonts w:cs=".VnTime"/>
          <w:b/>
          <w:sz w:val="28"/>
          <w:szCs w:val="28"/>
        </w:rPr>
        <w:t>Đánh giá:</w:t>
      </w:r>
    </w:p>
    <w:p w:rsidR="00213D05" w:rsidRPr="00585504" w:rsidRDefault="00213D05" w:rsidP="00213D05">
      <w:pPr>
        <w:spacing w:before="100"/>
        <w:ind w:firstLine="720"/>
        <w:jc w:val="both"/>
        <w:rPr>
          <w:rFonts w:ascii="Times New Roman" w:hAnsi="Times New Roman"/>
          <w:szCs w:val="28"/>
        </w:rPr>
      </w:pPr>
      <w:r w:rsidRPr="00585504">
        <w:rPr>
          <w:rFonts w:ascii="Times New Roman" w:hAnsi="Times New Roman"/>
          <w:szCs w:val="28"/>
        </w:rPr>
        <w:t xml:space="preserve">- Công tác tuyên truyền phổ biến chính sách, pháp luật nâng cao nhận thức về công tác phụ nữ và bình đẳng giới được tăng cường; các nội dung kế hoạch hoạt động vì sự tiến bộ của phụ nữ được triển khai, quán triệt đến các cấp, các ngành và được phổ biến đến các tầng lớp Nhân dân. </w:t>
      </w:r>
    </w:p>
    <w:p w:rsidR="00213D05" w:rsidRPr="00585504" w:rsidRDefault="00213D05" w:rsidP="00213D05">
      <w:pPr>
        <w:pStyle w:val="ListParagraph"/>
        <w:spacing w:before="100"/>
        <w:ind w:left="0" w:firstLine="709"/>
        <w:jc w:val="both"/>
        <w:rPr>
          <w:sz w:val="28"/>
          <w:szCs w:val="28"/>
          <w:lang w:val="pt-BR"/>
        </w:rPr>
      </w:pPr>
      <w:r w:rsidRPr="00585504">
        <w:rPr>
          <w:sz w:val="28"/>
          <w:szCs w:val="28"/>
        </w:rPr>
        <w:t xml:space="preserve">- Để tăng cường tỷ lệ nữ trong lãnh đạo và Ban Chấp hành công đoàn các cấp, BCông đoàn Công Thương Việt nam đẩy mạnh hoạt động truyền thông dưới nhiều hình thức nâng cao nhận thức của các cấp về công tác cán bộ nữ. </w:t>
      </w:r>
      <w:r w:rsidRPr="00585504">
        <w:rPr>
          <w:sz w:val="28"/>
          <w:szCs w:val="28"/>
          <w:lang w:val="pt-BR"/>
        </w:rPr>
        <w:t>Hiện nay có 01 chị là Thứ trưởng, chiếm tỷ lệ 14,3% tổng số Lãnh đạo cấp Bộ, 4</w:t>
      </w:r>
      <w:r w:rsidR="006A1B9B" w:rsidRPr="00585504">
        <w:rPr>
          <w:sz w:val="28"/>
          <w:szCs w:val="28"/>
          <w:lang w:val="pt-BR"/>
        </w:rPr>
        <w:t>1</w:t>
      </w:r>
      <w:r w:rsidRPr="00585504">
        <w:rPr>
          <w:sz w:val="28"/>
          <w:szCs w:val="28"/>
          <w:lang w:val="pt-BR"/>
        </w:rPr>
        <w:t xml:space="preserve"> chị là lãnh đạo trong các đơn vị thuộc Bộ chiếm tỷ lệ 12,6%. Trong hệ thống công đoàn có 01 chị là Phó chủ tịch Công đoàn Ngành, 9 chị là chủ tịch, phó chủ tịch Công đoàn cấp trên cơ sở, 10</w:t>
      </w:r>
      <w:r w:rsidR="0005737C" w:rsidRPr="00585504">
        <w:rPr>
          <w:sz w:val="28"/>
          <w:szCs w:val="28"/>
          <w:lang w:val="pt-BR"/>
        </w:rPr>
        <w:t>1</w:t>
      </w:r>
      <w:r w:rsidRPr="00585504">
        <w:rPr>
          <w:sz w:val="28"/>
          <w:szCs w:val="28"/>
          <w:lang w:val="pt-BR"/>
        </w:rPr>
        <w:t xml:space="preserve"> chị là chủ tịch, phó chủ tịch công đoàn cơ sở và 1.2</w:t>
      </w:r>
      <w:r w:rsidR="0005737C" w:rsidRPr="00585504">
        <w:rPr>
          <w:sz w:val="28"/>
          <w:szCs w:val="28"/>
          <w:lang w:val="pt-BR"/>
        </w:rPr>
        <w:t>56</w:t>
      </w:r>
      <w:r w:rsidRPr="00585504">
        <w:rPr>
          <w:sz w:val="28"/>
          <w:szCs w:val="28"/>
          <w:lang w:val="pt-BR"/>
        </w:rPr>
        <w:t xml:space="preserve"> chị tham gia Ban chấp hành Công đoàn các cấp chiếm tỷ lệ 34,</w:t>
      </w:r>
      <w:r w:rsidR="0005737C" w:rsidRPr="00585504">
        <w:rPr>
          <w:sz w:val="28"/>
          <w:szCs w:val="28"/>
          <w:lang w:val="pt-BR"/>
        </w:rPr>
        <w:t>5</w:t>
      </w:r>
      <w:r w:rsidRPr="00585504">
        <w:rPr>
          <w:sz w:val="28"/>
          <w:szCs w:val="28"/>
          <w:lang w:val="pt-BR"/>
        </w:rPr>
        <w:t xml:space="preserve">%.   </w:t>
      </w:r>
    </w:p>
    <w:p w:rsidR="005668C6" w:rsidRPr="00585504" w:rsidRDefault="005668C6" w:rsidP="005668C6">
      <w:pPr>
        <w:pStyle w:val="ListParagraph"/>
        <w:spacing w:before="100" w:line="100" w:lineRule="exact"/>
        <w:ind w:left="0" w:firstLine="706"/>
        <w:jc w:val="both"/>
        <w:rPr>
          <w:color w:val="FF0000"/>
          <w:sz w:val="28"/>
          <w:szCs w:val="28"/>
        </w:rPr>
      </w:pPr>
    </w:p>
    <w:p w:rsidR="00213D05" w:rsidRPr="00585504" w:rsidRDefault="00213D05" w:rsidP="00213D05">
      <w:pPr>
        <w:pStyle w:val="ListParagraph"/>
        <w:spacing w:before="100"/>
        <w:ind w:left="0" w:firstLine="709"/>
        <w:jc w:val="both"/>
        <w:rPr>
          <w:rStyle w:val="Strong"/>
          <w:b w:val="0"/>
          <w:bCs w:val="0"/>
          <w:sz w:val="28"/>
          <w:szCs w:val="28"/>
        </w:rPr>
      </w:pPr>
      <w:r w:rsidRPr="00585504">
        <w:rPr>
          <w:sz w:val="28"/>
          <w:szCs w:val="28"/>
        </w:rPr>
        <w:t>- Tăng cường vận động về giới  để tạo kiện cho nữ giới tham gia các hoạt động tại đơn vị và xã hội. Xóa bỏ định kiến giới trong phân công lao động trong gia đình, doanh nghiệp, cơ quan, ngoài xã hội.</w:t>
      </w:r>
    </w:p>
    <w:p w:rsidR="00213D05" w:rsidRPr="00585504" w:rsidRDefault="00213D05" w:rsidP="00213D05">
      <w:pPr>
        <w:spacing w:before="100"/>
        <w:ind w:firstLine="720"/>
        <w:jc w:val="both"/>
        <w:rPr>
          <w:rFonts w:ascii="Times New Roman" w:hAnsi="Times New Roman"/>
          <w:szCs w:val="28"/>
        </w:rPr>
      </w:pPr>
      <w:r w:rsidRPr="00585504">
        <w:rPr>
          <w:rFonts w:ascii="Times New Roman" w:hAnsi="Times New Roman"/>
          <w:szCs w:val="28"/>
        </w:rPr>
        <w:t>- Xây dựng gia đình no ấm, bình đẳng, tiến bộ, hạnh phúc. Xây dựng người phụ nữ Việt Nam có sức khỏe, tri thức, kỹ năng nghề nghiệp, năng động, sáng tạo, có lối sống văn hóa, có lòng nhân hậu.</w:t>
      </w:r>
    </w:p>
    <w:p w:rsidR="00213D05" w:rsidRPr="00585504" w:rsidRDefault="00213D05" w:rsidP="00213D05">
      <w:pPr>
        <w:pStyle w:val="NormalWeb"/>
        <w:spacing w:before="100" w:after="0"/>
        <w:ind w:firstLine="720"/>
        <w:jc w:val="both"/>
        <w:rPr>
          <w:sz w:val="28"/>
          <w:szCs w:val="28"/>
        </w:rPr>
      </w:pPr>
      <w:r w:rsidRPr="00585504">
        <w:rPr>
          <w:sz w:val="28"/>
          <w:szCs w:val="28"/>
        </w:rPr>
        <w:t xml:space="preserve">Xác định “Gia đình là tế bào, là nền tảng của xã hội”, </w:t>
      </w:r>
      <w:r w:rsidR="00BE1474">
        <w:rPr>
          <w:sz w:val="28"/>
          <w:szCs w:val="28"/>
        </w:rPr>
        <w:t xml:space="preserve">Ban Nữ công công đoàn các cấp đã phối hợp với </w:t>
      </w:r>
      <w:r w:rsidRPr="00585504">
        <w:rPr>
          <w:sz w:val="28"/>
          <w:szCs w:val="28"/>
          <w:lang w:val="nl-NL"/>
        </w:rPr>
        <w:t xml:space="preserve">Ban </w:t>
      </w:r>
      <w:r w:rsidR="00BE1474">
        <w:rPr>
          <w:sz w:val="28"/>
          <w:szCs w:val="28"/>
          <w:lang w:val="nl-NL"/>
        </w:rPr>
        <w:t xml:space="preserve">Vì sự tiến bộ của phụ nữ cùng cấp </w:t>
      </w:r>
      <w:r w:rsidRPr="00585504">
        <w:rPr>
          <w:sz w:val="28"/>
          <w:szCs w:val="28"/>
          <w:lang w:val="nl-NL"/>
        </w:rPr>
        <w:t xml:space="preserve">tuyên truyền </w:t>
      </w:r>
      <w:r w:rsidR="006A1B9B" w:rsidRPr="00585504">
        <w:rPr>
          <w:sz w:val="28"/>
          <w:szCs w:val="28"/>
          <w:lang w:val="nl-NL"/>
        </w:rPr>
        <w:t xml:space="preserve">tới </w:t>
      </w:r>
      <w:r w:rsidRPr="00585504">
        <w:rPr>
          <w:sz w:val="28"/>
          <w:szCs w:val="28"/>
          <w:lang w:val="nl-NL"/>
        </w:rPr>
        <w:t xml:space="preserve">CNVCLĐ </w:t>
      </w:r>
      <w:r w:rsidR="006A1B9B" w:rsidRPr="00585504">
        <w:rPr>
          <w:sz w:val="28"/>
          <w:szCs w:val="28"/>
          <w:lang w:val="nl-NL"/>
        </w:rPr>
        <w:t xml:space="preserve">để </w:t>
      </w:r>
      <w:r w:rsidRPr="00585504">
        <w:rPr>
          <w:sz w:val="28"/>
          <w:szCs w:val="28"/>
          <w:lang w:val="nl-NL"/>
        </w:rPr>
        <w:t xml:space="preserve">thay đổi cơ bản tâm lý “trọng nam, khinh nữ” trong việc chăm sóc con cái, giảm các hành vi bạo hành với vợ và con gái, giảm tỷ lệ sinh con thứ 3 trở lên, đảm bảo điều kiện vật chất và tinh thần nuôi dạy các con chăm ngoan, học giỏi. </w:t>
      </w:r>
    </w:p>
    <w:p w:rsidR="00213D05" w:rsidRPr="00585504" w:rsidRDefault="00213D05" w:rsidP="009A5F1C">
      <w:pPr>
        <w:spacing w:before="100"/>
        <w:ind w:firstLine="720"/>
        <w:jc w:val="both"/>
        <w:rPr>
          <w:rFonts w:ascii="Times New Roman" w:hAnsi="Times New Roman"/>
          <w:color w:val="000000"/>
          <w:szCs w:val="28"/>
          <w:lang w:val="pt-BR"/>
        </w:rPr>
      </w:pPr>
      <w:r w:rsidRPr="00585504">
        <w:rPr>
          <w:rFonts w:ascii="Times New Roman" w:hAnsi="Times New Roman"/>
          <w:szCs w:val="28"/>
        </w:rPr>
        <w:t>Xây dựng đội ngũ cán bộ lãnh đạo nữ có trình độ cao, đáp ứng yêu cầu đẩy mạnh công nghiệp hóa, hiện đại hóa đất nước.</w:t>
      </w:r>
      <w:r w:rsidRPr="00585504">
        <w:rPr>
          <w:color w:val="000000"/>
          <w:szCs w:val="28"/>
          <w:lang w:val="pt-BR"/>
        </w:rPr>
        <w:t xml:space="preserve"> </w:t>
      </w:r>
      <w:r w:rsidRPr="00585504">
        <w:rPr>
          <w:rFonts w:ascii="Times New Roman" w:hAnsi="Times New Roman"/>
          <w:color w:val="000000"/>
          <w:szCs w:val="28"/>
          <w:lang w:val="pt-BR"/>
        </w:rPr>
        <w:t>Phát hiện và giới thiệu cán bộ nữ công, cán bộ công đoàn và nữ CNVCLĐ ưu tú tham gia vào cấp ủy Đảng, lãnh đạo chính quyền, lãnh đạo công đoàn các cấp</w:t>
      </w:r>
      <w:r w:rsidR="006F192D" w:rsidRPr="00585504">
        <w:rPr>
          <w:rFonts w:ascii="Times New Roman" w:hAnsi="Times New Roman"/>
          <w:color w:val="000000"/>
          <w:szCs w:val="28"/>
          <w:lang w:val="pt-BR"/>
        </w:rPr>
        <w:t xml:space="preserve">. Tuyển chọn, cử nữ cán bộ Công đoàn tham gia các khóa đào tạo tại các trường Công đoàn, Lý luận chính trị, nhất là cán bộ trưởng thành từ hoạt động Công đoàn cơ sở, cấp trên trực tiếp cơ sở, </w:t>
      </w:r>
      <w:r w:rsidR="00386EF7">
        <w:rPr>
          <w:rFonts w:ascii="Times New Roman" w:hAnsi="Times New Roman"/>
          <w:color w:val="000000"/>
          <w:szCs w:val="28"/>
          <w:lang w:val="pt-BR"/>
        </w:rPr>
        <w:t>10</w:t>
      </w:r>
      <w:r w:rsidR="006F192D" w:rsidRPr="00585504">
        <w:rPr>
          <w:rFonts w:ascii="Times New Roman" w:hAnsi="Times New Roman"/>
          <w:color w:val="000000"/>
          <w:szCs w:val="28"/>
          <w:lang w:val="pt-BR"/>
        </w:rPr>
        <w:t xml:space="preserve">0% nữ cán bộ Công đoàn chuyên trách tại cơ quan Công đoàn cấp trên cơ sở trở lên có trình độ cao đẳng, đại học, trên đại học.   </w:t>
      </w:r>
    </w:p>
    <w:p w:rsidR="005668C6" w:rsidRPr="00585504" w:rsidRDefault="005668C6" w:rsidP="005668C6">
      <w:pPr>
        <w:spacing w:before="100" w:line="120" w:lineRule="exact"/>
        <w:ind w:firstLine="720"/>
        <w:jc w:val="both"/>
        <w:rPr>
          <w:rFonts w:ascii="Times New Roman" w:hAnsi="Times New Roman"/>
          <w:szCs w:val="28"/>
        </w:rPr>
      </w:pPr>
    </w:p>
    <w:p w:rsidR="005668C6" w:rsidRPr="00585504" w:rsidRDefault="00213D05" w:rsidP="005668C6">
      <w:pPr>
        <w:spacing w:after="40" w:line="320" w:lineRule="atLeast"/>
        <w:ind w:firstLine="567"/>
        <w:jc w:val="both"/>
        <w:rPr>
          <w:rFonts w:ascii="Times New Roman" w:hAnsi="Times New Roman"/>
          <w:szCs w:val="28"/>
        </w:rPr>
      </w:pPr>
      <w:r w:rsidRPr="00585504">
        <w:rPr>
          <w:rFonts w:ascii="Times New Roman" w:hAnsi="Times New Roman"/>
          <w:szCs w:val="28"/>
        </w:rPr>
        <w:lastRenderedPageBreak/>
        <w:t xml:space="preserve">Phong trào nữ </w:t>
      </w:r>
      <w:r w:rsidR="005668C6" w:rsidRPr="00585504">
        <w:rPr>
          <w:rFonts w:ascii="Times New Roman" w:hAnsi="Times New Roman"/>
          <w:szCs w:val="28"/>
        </w:rPr>
        <w:t xml:space="preserve">CNVCLĐ </w:t>
      </w:r>
      <w:r w:rsidRPr="00585504">
        <w:rPr>
          <w:rFonts w:ascii="Times New Roman" w:hAnsi="Times New Roman"/>
          <w:szCs w:val="28"/>
        </w:rPr>
        <w:t xml:space="preserve">và bình đẳng giới </w:t>
      </w:r>
      <w:r w:rsidR="005668C6" w:rsidRPr="00585504">
        <w:rPr>
          <w:rFonts w:ascii="Times New Roman" w:hAnsi="Times New Roman"/>
          <w:szCs w:val="28"/>
        </w:rPr>
        <w:t xml:space="preserve">của Công đoàn Công Thương Việt Nam trong 10 năm qua </w:t>
      </w:r>
      <w:r w:rsidRPr="00585504">
        <w:rPr>
          <w:rFonts w:ascii="Times New Roman" w:hAnsi="Times New Roman"/>
          <w:szCs w:val="28"/>
        </w:rPr>
        <w:t xml:space="preserve">đã đạt được những kết quả đáng kể. </w:t>
      </w:r>
      <w:r w:rsidR="005668C6" w:rsidRPr="00585504">
        <w:rPr>
          <w:rFonts w:ascii="Times New Roman" w:hAnsi="Times New Roman"/>
          <w:szCs w:val="28"/>
        </w:rPr>
        <w:t xml:space="preserve">CNVCLĐ nữ </w:t>
      </w:r>
      <w:r w:rsidRPr="00585504">
        <w:rPr>
          <w:rFonts w:ascii="Times New Roman" w:hAnsi="Times New Roman"/>
          <w:szCs w:val="28"/>
        </w:rPr>
        <w:t xml:space="preserve"> đã phát huy truyền thống đoàn kết, sáng tạo trong học tập, lao động và công tác, đạt nhiều thành tích xuất sắc</w:t>
      </w:r>
      <w:r w:rsidR="00EC5782" w:rsidRPr="00585504">
        <w:rPr>
          <w:rFonts w:ascii="Times New Roman" w:hAnsi="Times New Roman"/>
          <w:szCs w:val="28"/>
        </w:rPr>
        <w:t>, xây dựng</w:t>
      </w:r>
      <w:r w:rsidRPr="00585504">
        <w:rPr>
          <w:rFonts w:ascii="Times New Roman" w:hAnsi="Times New Roman"/>
          <w:szCs w:val="28"/>
        </w:rPr>
        <w:t xml:space="preserve"> gia đình no ấm, bình đẳng, tiến bộ, hạnh phúc, </w:t>
      </w:r>
      <w:r w:rsidR="00EC5782" w:rsidRPr="00585504">
        <w:rPr>
          <w:rFonts w:ascii="Times New Roman" w:hAnsi="Times New Roman"/>
          <w:szCs w:val="28"/>
        </w:rPr>
        <w:t xml:space="preserve">góp phần không nhỏ trong sự phát triển của ngành, </w:t>
      </w:r>
      <w:r w:rsidRPr="00585504">
        <w:rPr>
          <w:rFonts w:ascii="Times New Roman" w:hAnsi="Times New Roman"/>
          <w:szCs w:val="28"/>
        </w:rPr>
        <w:t xml:space="preserve">của đất nước. </w:t>
      </w:r>
      <w:r w:rsidR="00EC5782" w:rsidRPr="00585504">
        <w:rPr>
          <w:rFonts w:ascii="Times New Roman" w:hAnsi="Times New Roman"/>
          <w:szCs w:val="28"/>
        </w:rPr>
        <w:t>Ban Nữ công các cấp</w:t>
      </w:r>
      <w:r w:rsidRPr="00585504">
        <w:rPr>
          <w:rFonts w:ascii="Times New Roman" w:hAnsi="Times New Roman"/>
          <w:szCs w:val="28"/>
        </w:rPr>
        <w:t xml:space="preserve"> đã có nhiều sáng tạo trong đổi mới nội dung, phương thức hoạt động, góp phần thực hiện có hiệu quả chủ trương, chính sách của Đảng và Nhà nước về công tác phụ nữ. </w:t>
      </w:r>
    </w:p>
    <w:p w:rsidR="005668C6" w:rsidRPr="00585504" w:rsidRDefault="005668C6" w:rsidP="005668C6">
      <w:pPr>
        <w:spacing w:after="40" w:line="120" w:lineRule="exact"/>
        <w:ind w:firstLine="562"/>
        <w:jc w:val="both"/>
        <w:rPr>
          <w:rFonts w:ascii="Times New Roman" w:hAnsi="Times New Roman"/>
          <w:szCs w:val="28"/>
        </w:rPr>
      </w:pPr>
    </w:p>
    <w:p w:rsidR="00213D05" w:rsidRPr="00585504" w:rsidRDefault="00EA5316" w:rsidP="00C760C5">
      <w:pPr>
        <w:ind w:firstLine="720"/>
        <w:jc w:val="both"/>
        <w:rPr>
          <w:rFonts w:ascii="Times New Roman" w:hAnsi="Times New Roman"/>
          <w:szCs w:val="28"/>
        </w:rPr>
      </w:pPr>
      <w:r w:rsidRPr="00585504">
        <w:rPr>
          <w:rFonts w:ascii="Times New Roman" w:hAnsi="Times New Roman"/>
          <w:szCs w:val="28"/>
          <w:lang w:val="vi-VN"/>
        </w:rPr>
        <w:t xml:space="preserve">Qua 10 năm triển khai thực hiện Nghị quyết số 11- NQ/TW của Bộ Chính trị </w:t>
      </w:r>
      <w:r w:rsidRPr="00585504">
        <w:rPr>
          <w:rFonts w:ascii="Times New Roman" w:hAnsi="Times New Roman"/>
          <w:szCs w:val="28"/>
        </w:rPr>
        <w:t xml:space="preserve">tại Công đoàn Công Thương Việt Nam </w:t>
      </w:r>
      <w:r w:rsidRPr="00585504">
        <w:rPr>
          <w:rFonts w:ascii="Times New Roman" w:hAnsi="Times New Roman"/>
          <w:szCs w:val="28"/>
          <w:lang w:val="vi-VN"/>
        </w:rPr>
        <w:t xml:space="preserve">đã </w:t>
      </w:r>
      <w:r w:rsidRPr="00585504">
        <w:rPr>
          <w:rFonts w:ascii="Times New Roman" w:hAnsi="Times New Roman"/>
          <w:szCs w:val="28"/>
        </w:rPr>
        <w:t xml:space="preserve">từng bước </w:t>
      </w:r>
      <w:r w:rsidRPr="00585504">
        <w:rPr>
          <w:rFonts w:ascii="Times New Roman" w:hAnsi="Times New Roman"/>
          <w:szCs w:val="28"/>
          <w:lang w:val="vi-VN"/>
        </w:rPr>
        <w:t>tạo được những chuyển biến tích cực về công tác phụ nữ thời kỳ đẩy mạnh công nghiệp hóa, hiện đại hóa đất nước</w:t>
      </w:r>
      <w:r w:rsidRPr="00585504">
        <w:rPr>
          <w:rFonts w:ascii="Times New Roman" w:hAnsi="Times New Roman"/>
          <w:szCs w:val="28"/>
        </w:rPr>
        <w:t xml:space="preserve">. </w:t>
      </w:r>
      <w:r w:rsidRPr="00585504">
        <w:rPr>
          <w:rFonts w:ascii="Times New Roman" w:hAnsi="Times New Roman"/>
          <w:szCs w:val="28"/>
          <w:lang w:val="vi-VN"/>
        </w:rPr>
        <w:t>Tình hình đời sống, việc làm</w:t>
      </w:r>
      <w:r w:rsidRPr="00585504">
        <w:rPr>
          <w:rFonts w:ascii="Times New Roman" w:hAnsi="Times New Roman"/>
          <w:szCs w:val="28"/>
        </w:rPr>
        <w:t xml:space="preserve">, vị thế </w:t>
      </w:r>
      <w:r w:rsidRPr="00585504">
        <w:rPr>
          <w:rFonts w:ascii="Times New Roman" w:hAnsi="Times New Roman"/>
          <w:szCs w:val="28"/>
          <w:lang w:val="vi-VN"/>
        </w:rPr>
        <w:t xml:space="preserve">của </w:t>
      </w:r>
      <w:r w:rsidRPr="00585504">
        <w:rPr>
          <w:rFonts w:ascii="Times New Roman" w:hAnsi="Times New Roman"/>
          <w:szCs w:val="28"/>
        </w:rPr>
        <w:t xml:space="preserve">CNVCLĐ </w:t>
      </w:r>
      <w:r w:rsidRPr="00585504">
        <w:rPr>
          <w:rFonts w:ascii="Times New Roman" w:hAnsi="Times New Roman"/>
          <w:szCs w:val="28"/>
          <w:lang w:val="vi-VN"/>
        </w:rPr>
        <w:t xml:space="preserve">nữ </w:t>
      </w:r>
      <w:r w:rsidRPr="00585504">
        <w:rPr>
          <w:rFonts w:ascii="Times New Roman" w:hAnsi="Times New Roman"/>
          <w:szCs w:val="28"/>
        </w:rPr>
        <w:t xml:space="preserve">trong ngành </w:t>
      </w:r>
      <w:r w:rsidRPr="00585504">
        <w:rPr>
          <w:rFonts w:ascii="Times New Roman" w:hAnsi="Times New Roman"/>
          <w:szCs w:val="28"/>
          <w:lang w:val="vi-VN"/>
        </w:rPr>
        <w:t>đã được quan tâm cải thiện hơn trước</w:t>
      </w:r>
      <w:r w:rsidRPr="00585504">
        <w:rPr>
          <w:rFonts w:ascii="Times New Roman" w:hAnsi="Times New Roman"/>
          <w:szCs w:val="28"/>
        </w:rPr>
        <w:t>. Tuy nhiên, bên cạnh những kết quả đạt được, quá trình triển khai thực hiện Nghị quyết vẫn còn một số tồn tại, hạn chế, đó là:</w:t>
      </w:r>
    </w:p>
    <w:p w:rsidR="005668C6" w:rsidRPr="00585504" w:rsidRDefault="005668C6" w:rsidP="005668C6">
      <w:pPr>
        <w:spacing w:line="120" w:lineRule="exact"/>
        <w:ind w:firstLine="720"/>
        <w:jc w:val="both"/>
        <w:rPr>
          <w:rFonts w:ascii="Times New Roman" w:hAnsi="Times New Roman"/>
          <w:color w:val="000000"/>
          <w:szCs w:val="28"/>
          <w:lang w:val="pt-BR"/>
        </w:rPr>
      </w:pPr>
    </w:p>
    <w:p w:rsidR="001201C5" w:rsidRPr="00585504" w:rsidRDefault="00EA5316" w:rsidP="001201C5">
      <w:pPr>
        <w:spacing w:before="100"/>
        <w:ind w:firstLine="720"/>
        <w:jc w:val="both"/>
        <w:rPr>
          <w:rFonts w:ascii="Times New Roman" w:hAnsi="Times New Roman"/>
          <w:szCs w:val="28"/>
        </w:rPr>
      </w:pPr>
      <w:r w:rsidRPr="00585504">
        <w:rPr>
          <w:rFonts w:ascii="Times New Roman" w:hAnsi="Times New Roman"/>
          <w:szCs w:val="28"/>
        </w:rPr>
        <w:t>Việc triển khai quán triệt, học tập, tuyên truyền Nghị quyết ở một số đơn vị còn chậm, chưa đồng bộ và chưa rộng khắp, mang tính  hình thức. Nhận thức của một số CNVCLĐ về thực hiện Nghị quyết chưa được đầy đủ. Công tác kiểm tra, giám sát chưa thường xuyên.</w:t>
      </w:r>
    </w:p>
    <w:p w:rsidR="00213D05" w:rsidRPr="00585504" w:rsidRDefault="00EA5316" w:rsidP="00C760C5">
      <w:pPr>
        <w:spacing w:before="100"/>
        <w:ind w:firstLine="720"/>
        <w:jc w:val="both"/>
        <w:rPr>
          <w:rFonts w:ascii="Times New Roman" w:hAnsi="Times New Roman"/>
          <w:color w:val="000000"/>
          <w:szCs w:val="28"/>
          <w:lang w:val="pt-BR"/>
        </w:rPr>
      </w:pPr>
      <w:r w:rsidRPr="00585504">
        <w:rPr>
          <w:rFonts w:ascii="Times New Roman" w:hAnsi="Times New Roman"/>
          <w:szCs w:val="28"/>
        </w:rPr>
        <w:t>Tỷ lệ nữ tham gia lãnh đạo, quản lý tại một số vẫn còn thấp; nhất là ở khối sản xuất và li</w:t>
      </w:r>
      <w:r w:rsidR="00C760C5" w:rsidRPr="00585504">
        <w:rPr>
          <w:rFonts w:ascii="Times New Roman" w:hAnsi="Times New Roman"/>
          <w:szCs w:val="28"/>
        </w:rPr>
        <w:t>ê</w:t>
      </w:r>
      <w:r w:rsidRPr="00585504">
        <w:rPr>
          <w:rFonts w:ascii="Times New Roman" w:hAnsi="Times New Roman"/>
          <w:szCs w:val="28"/>
        </w:rPr>
        <w:t>n doanh nước ngoài, chưa tương xứng với năng lực và sự phát triển của lực lượng lao động nữ trong ngành.</w:t>
      </w:r>
      <w:r w:rsidR="00C760C5" w:rsidRPr="00585504">
        <w:rPr>
          <w:rFonts w:ascii="Times New Roman" w:hAnsi="Times New Roman"/>
          <w:szCs w:val="28"/>
        </w:rPr>
        <w:t xml:space="preserve"> </w:t>
      </w:r>
      <w:r w:rsidRPr="00585504">
        <w:rPr>
          <w:rFonts w:ascii="Times New Roman" w:hAnsi="Times New Roman"/>
          <w:szCs w:val="28"/>
          <w:lang w:val="vi-VN"/>
        </w:rPr>
        <w:t xml:space="preserve">Nhìn chung phụ nữ còn </w:t>
      </w:r>
      <w:r w:rsidR="00C760C5" w:rsidRPr="00585504">
        <w:rPr>
          <w:rFonts w:ascii="Times New Roman" w:hAnsi="Times New Roman"/>
          <w:szCs w:val="28"/>
        </w:rPr>
        <w:t>có những</w:t>
      </w:r>
      <w:r w:rsidRPr="00585504">
        <w:rPr>
          <w:rFonts w:ascii="Times New Roman" w:hAnsi="Times New Roman"/>
          <w:szCs w:val="28"/>
          <w:lang w:val="vi-VN"/>
        </w:rPr>
        <w:t xml:space="preserve"> điểm hạn chế so với nam giới, đáng kể là </w:t>
      </w:r>
      <w:r w:rsidR="00C760C5" w:rsidRPr="00585504">
        <w:rPr>
          <w:rFonts w:ascii="Times New Roman" w:hAnsi="Times New Roman"/>
          <w:szCs w:val="28"/>
        </w:rPr>
        <w:t xml:space="preserve">việc khó khăn trong thu xếp điều kiện học tập nâng cao </w:t>
      </w:r>
      <w:r w:rsidRPr="00585504">
        <w:rPr>
          <w:rFonts w:ascii="Times New Roman" w:hAnsi="Times New Roman"/>
          <w:szCs w:val="28"/>
          <w:lang w:val="vi-VN"/>
        </w:rPr>
        <w:t>trình độ học vấn, trình độ chuyên môn, nghề nghiệp.</w:t>
      </w:r>
      <w:r w:rsidRPr="00585504">
        <w:rPr>
          <w:rFonts w:ascii="Times New Roman" w:hAnsi="Times New Roman"/>
          <w:szCs w:val="28"/>
        </w:rPr>
        <w:t xml:space="preserve"> </w:t>
      </w:r>
    </w:p>
    <w:p w:rsidR="0006126B" w:rsidRPr="00585504" w:rsidRDefault="0006126B" w:rsidP="005668C6">
      <w:pPr>
        <w:spacing w:line="140" w:lineRule="exact"/>
        <w:ind w:firstLine="720"/>
        <w:jc w:val="both"/>
        <w:rPr>
          <w:rFonts w:ascii="Times New Roman" w:hAnsi="Times New Roman"/>
          <w:szCs w:val="28"/>
        </w:rPr>
      </w:pPr>
      <w:r w:rsidRPr="00585504">
        <w:rPr>
          <w:rFonts w:ascii="Times New Roman" w:hAnsi="Times New Roman"/>
          <w:szCs w:val="28"/>
        </w:rPr>
        <w:t xml:space="preserve">     </w:t>
      </w:r>
    </w:p>
    <w:p w:rsidR="00C760C5" w:rsidRPr="00585504" w:rsidRDefault="00C760C5" w:rsidP="00C760C5">
      <w:pPr>
        <w:ind w:firstLine="720"/>
        <w:jc w:val="both"/>
        <w:rPr>
          <w:rFonts w:ascii="Times New Roman" w:hAnsi="Times New Roman"/>
          <w:szCs w:val="28"/>
        </w:rPr>
      </w:pPr>
      <w:r w:rsidRPr="00585504">
        <w:rPr>
          <w:rFonts w:ascii="Times New Roman" w:hAnsi="Times New Roman"/>
          <w:szCs w:val="28"/>
        </w:rPr>
        <w:t>Từ những kết quả đạt được và những hạn chế nêu trên, có thể rút ra một số bài học kinh nghiệm như sau</w:t>
      </w:r>
      <w:r w:rsidR="005668C6" w:rsidRPr="00585504">
        <w:rPr>
          <w:rFonts w:ascii="Times New Roman" w:hAnsi="Times New Roman"/>
          <w:szCs w:val="28"/>
        </w:rPr>
        <w:t>:</w:t>
      </w:r>
    </w:p>
    <w:p w:rsidR="005668C6" w:rsidRPr="00585504" w:rsidRDefault="005668C6" w:rsidP="005668C6">
      <w:pPr>
        <w:spacing w:line="120" w:lineRule="exact"/>
        <w:ind w:firstLine="720"/>
        <w:jc w:val="both"/>
        <w:rPr>
          <w:rFonts w:ascii="Times New Roman" w:hAnsi="Times New Roman"/>
          <w:szCs w:val="28"/>
        </w:rPr>
      </w:pPr>
    </w:p>
    <w:p w:rsidR="00C760C5" w:rsidRPr="00585504" w:rsidRDefault="00C760C5" w:rsidP="00C760C5">
      <w:pPr>
        <w:ind w:firstLine="720"/>
        <w:jc w:val="both"/>
        <w:rPr>
          <w:rFonts w:ascii="Times New Roman" w:hAnsi="Times New Roman"/>
          <w:szCs w:val="28"/>
        </w:rPr>
      </w:pPr>
      <w:r w:rsidRPr="00585504">
        <w:rPr>
          <w:rFonts w:ascii="Times New Roman" w:hAnsi="Times New Roman"/>
          <w:szCs w:val="28"/>
        </w:rPr>
        <w:t xml:space="preserve">- Để thực hiện tốt Nghị quyết </w:t>
      </w:r>
      <w:r w:rsidRPr="00585504">
        <w:rPr>
          <w:rFonts w:ascii="Times New Roman" w:hAnsi="Times New Roman"/>
          <w:szCs w:val="28"/>
          <w:lang w:val="vi-VN"/>
        </w:rPr>
        <w:t xml:space="preserve">số 11- NQ/TW của Bộ Chính </w:t>
      </w:r>
      <w:r w:rsidRPr="00585504">
        <w:rPr>
          <w:rFonts w:ascii="Times New Roman" w:hAnsi="Times New Roman"/>
          <w:szCs w:val="28"/>
        </w:rPr>
        <w:t xml:space="preserve">trị, các Cấp Công đoàn, CNVCLĐ trong toàn ngành cần nhận thức đúng đắn, đầy đủ về các quan điểm, nội dung, giải pháp của Nghị quyết. </w:t>
      </w:r>
    </w:p>
    <w:p w:rsidR="005668C6" w:rsidRPr="00585504" w:rsidRDefault="005668C6" w:rsidP="005668C6">
      <w:pPr>
        <w:spacing w:line="120" w:lineRule="exact"/>
        <w:ind w:firstLine="720"/>
        <w:jc w:val="both"/>
        <w:rPr>
          <w:rFonts w:ascii="Times New Roman" w:hAnsi="Times New Roman"/>
          <w:szCs w:val="28"/>
        </w:rPr>
      </w:pPr>
    </w:p>
    <w:p w:rsidR="00C760C5" w:rsidRPr="00585504" w:rsidRDefault="00C760C5" w:rsidP="00C760C5">
      <w:pPr>
        <w:ind w:firstLine="720"/>
        <w:jc w:val="both"/>
        <w:rPr>
          <w:rFonts w:ascii="Times New Roman" w:hAnsi="Times New Roman"/>
          <w:szCs w:val="28"/>
        </w:rPr>
      </w:pPr>
      <w:r w:rsidRPr="00585504">
        <w:rPr>
          <w:rFonts w:ascii="Times New Roman" w:hAnsi="Times New Roman"/>
          <w:szCs w:val="28"/>
        </w:rPr>
        <w:t xml:space="preserve">- </w:t>
      </w:r>
      <w:r w:rsidR="00630F0B" w:rsidRPr="00585504">
        <w:rPr>
          <w:rFonts w:ascii="Times New Roman" w:hAnsi="Times New Roman"/>
          <w:szCs w:val="28"/>
        </w:rPr>
        <w:t xml:space="preserve">Công đoàn các cấp, </w:t>
      </w:r>
      <w:r w:rsidR="009A5F1C">
        <w:rPr>
          <w:rFonts w:ascii="Times New Roman" w:hAnsi="Times New Roman"/>
          <w:szCs w:val="28"/>
        </w:rPr>
        <w:t>b</w:t>
      </w:r>
      <w:r w:rsidRPr="00585504">
        <w:rPr>
          <w:rFonts w:ascii="Times New Roman" w:hAnsi="Times New Roman"/>
          <w:szCs w:val="28"/>
        </w:rPr>
        <w:t xml:space="preserve">an “Vì sự tiến bộ phụ nữ” phải thật sự phát huy vai trò, vị trí, chủ động thực hiện công tác tham mưu cho </w:t>
      </w:r>
      <w:r w:rsidR="009A5F1C">
        <w:rPr>
          <w:rFonts w:ascii="Times New Roman" w:hAnsi="Times New Roman"/>
          <w:szCs w:val="28"/>
        </w:rPr>
        <w:t>c</w:t>
      </w:r>
      <w:r w:rsidRPr="00585504">
        <w:rPr>
          <w:rFonts w:ascii="Times New Roman" w:hAnsi="Times New Roman"/>
          <w:szCs w:val="28"/>
        </w:rPr>
        <w:t xml:space="preserve">ấp ủy, </w:t>
      </w:r>
      <w:r w:rsidR="009A5F1C">
        <w:rPr>
          <w:rFonts w:ascii="Times New Roman" w:hAnsi="Times New Roman"/>
          <w:szCs w:val="28"/>
        </w:rPr>
        <w:t>c</w:t>
      </w:r>
      <w:r w:rsidRPr="00585504">
        <w:rPr>
          <w:rFonts w:ascii="Times New Roman" w:hAnsi="Times New Roman"/>
          <w:szCs w:val="28"/>
        </w:rPr>
        <w:t>hính quyền về công tác phụ nữ thời kỳ mới.</w:t>
      </w:r>
    </w:p>
    <w:p w:rsidR="005668C6" w:rsidRPr="00585504" w:rsidRDefault="005668C6" w:rsidP="005668C6">
      <w:pPr>
        <w:spacing w:line="120" w:lineRule="exact"/>
        <w:ind w:firstLine="720"/>
        <w:jc w:val="both"/>
        <w:rPr>
          <w:rFonts w:ascii="Times New Roman" w:hAnsi="Times New Roman"/>
          <w:szCs w:val="28"/>
        </w:rPr>
      </w:pPr>
    </w:p>
    <w:p w:rsidR="001B4C43" w:rsidRDefault="00C760C5" w:rsidP="00630F0B">
      <w:pPr>
        <w:ind w:firstLine="720"/>
        <w:jc w:val="both"/>
        <w:rPr>
          <w:rFonts w:ascii="Times New Roman" w:hAnsi="Times New Roman"/>
          <w:szCs w:val="28"/>
        </w:rPr>
      </w:pPr>
      <w:r w:rsidRPr="00585504">
        <w:rPr>
          <w:rFonts w:ascii="Times New Roman" w:hAnsi="Times New Roman"/>
          <w:szCs w:val="28"/>
        </w:rPr>
        <w:t>- Quan tâm, tạo điều kiện cho phụ nữ tham gia các lớp tập huấn, đào tạo, bồi dưỡng chuyên môn, nghiệp vụ nhằm nâng cao năng lực hoạt động đáp ứng yêu cầu trong tình hình mới.</w:t>
      </w:r>
    </w:p>
    <w:p w:rsidR="001A4784" w:rsidRDefault="001A4784" w:rsidP="001A4784">
      <w:pPr>
        <w:spacing w:line="120" w:lineRule="exact"/>
        <w:ind w:firstLine="720"/>
        <w:jc w:val="both"/>
        <w:rPr>
          <w:rFonts w:ascii="Times New Roman" w:hAnsi="Times New Roman"/>
          <w:szCs w:val="28"/>
        </w:rPr>
      </w:pPr>
    </w:p>
    <w:p w:rsidR="001B4C43" w:rsidRDefault="00630F0B" w:rsidP="00630F0B">
      <w:pPr>
        <w:ind w:firstLine="720"/>
        <w:jc w:val="both"/>
        <w:rPr>
          <w:rFonts w:ascii="Times New Roman" w:hAnsi="Times New Roman"/>
        </w:rPr>
      </w:pPr>
      <w:r w:rsidRPr="00585504">
        <w:rPr>
          <w:rFonts w:ascii="Times New Roman" w:hAnsi="Times New Roman"/>
          <w:szCs w:val="28"/>
        </w:rPr>
        <w:t xml:space="preserve">- </w:t>
      </w:r>
      <w:r w:rsidR="00C760C5" w:rsidRPr="00585504">
        <w:rPr>
          <w:rFonts w:ascii="Times New Roman" w:hAnsi="Times New Roman"/>
          <w:szCs w:val="28"/>
        </w:rPr>
        <w:t xml:space="preserve"> </w:t>
      </w:r>
      <w:r w:rsidR="00C760C5" w:rsidRPr="00585504">
        <w:rPr>
          <w:rFonts w:ascii="Times New Roman" w:hAnsi="Times New Roman"/>
        </w:rPr>
        <w:t xml:space="preserve">Chú trọng công tác quy hoạch, đào tạo, bồi dưỡng đội ngũ cán bộ nữ </w:t>
      </w:r>
      <w:r w:rsidRPr="00585504">
        <w:rPr>
          <w:rFonts w:ascii="Times New Roman" w:hAnsi="Times New Roman"/>
        </w:rPr>
        <w:t xml:space="preserve">công </w:t>
      </w:r>
    </w:p>
    <w:p w:rsidR="00386EF7" w:rsidRDefault="00630F0B" w:rsidP="00386EF7">
      <w:pPr>
        <w:jc w:val="both"/>
        <w:rPr>
          <w:rFonts w:ascii="Times New Roman" w:hAnsi="Times New Roman"/>
        </w:rPr>
      </w:pPr>
      <w:r w:rsidRPr="00585504">
        <w:rPr>
          <w:rFonts w:ascii="Times New Roman" w:hAnsi="Times New Roman"/>
        </w:rPr>
        <w:t xml:space="preserve">đoàn </w:t>
      </w:r>
      <w:r w:rsidR="001B4C43">
        <w:rPr>
          <w:rFonts w:ascii="Times New Roman" w:hAnsi="Times New Roman"/>
        </w:rPr>
        <w:t>c</w:t>
      </w:r>
      <w:r w:rsidR="00C760C5" w:rsidRPr="00585504">
        <w:rPr>
          <w:rFonts w:ascii="Times New Roman" w:hAnsi="Times New Roman"/>
        </w:rPr>
        <w:t>ác cấp, đặc biệt là cán bộ chủ chốt có bản lĩnh chính trị, có trình độ, năng lực, có phẩm chất đạo đức</w:t>
      </w:r>
      <w:r w:rsidRPr="00585504">
        <w:rPr>
          <w:rFonts w:ascii="Times New Roman" w:hAnsi="Times New Roman"/>
        </w:rPr>
        <w:t>, p</w:t>
      </w:r>
      <w:r w:rsidR="00C760C5" w:rsidRPr="00585504">
        <w:rPr>
          <w:rFonts w:ascii="Times New Roman" w:hAnsi="Times New Roman"/>
        </w:rPr>
        <w:t>hát huy trí tuệ tập thể, giữ gìn sự đoàn kết thống nhất, thương yêu giúp đỡ nhau</w:t>
      </w:r>
      <w:r w:rsidRPr="00585504">
        <w:rPr>
          <w:rFonts w:ascii="Times New Roman" w:hAnsi="Times New Roman"/>
        </w:rPr>
        <w:t>.</w:t>
      </w:r>
      <w:r w:rsidR="00C760C5" w:rsidRPr="00585504">
        <w:rPr>
          <w:rFonts w:ascii="Times New Roman" w:hAnsi="Times New Roman"/>
        </w:rPr>
        <w:t xml:space="preserve"> </w:t>
      </w:r>
    </w:p>
    <w:p w:rsidR="00386EF7" w:rsidRDefault="00386EF7" w:rsidP="00386EF7">
      <w:pPr>
        <w:spacing w:line="120" w:lineRule="exact"/>
        <w:jc w:val="both"/>
        <w:rPr>
          <w:rFonts w:ascii="Times New Roman" w:hAnsi="Times New Roman"/>
          <w:b/>
        </w:rPr>
      </w:pPr>
    </w:p>
    <w:p w:rsidR="00C760C5" w:rsidRDefault="00630F0B" w:rsidP="00630F0B">
      <w:pPr>
        <w:ind w:firstLine="720"/>
        <w:jc w:val="both"/>
        <w:rPr>
          <w:rFonts w:ascii="Times New Roman" w:hAnsi="Times New Roman"/>
        </w:rPr>
      </w:pPr>
      <w:r w:rsidRPr="00585504">
        <w:rPr>
          <w:rFonts w:ascii="Times New Roman" w:hAnsi="Times New Roman"/>
          <w:b/>
        </w:rPr>
        <w:lastRenderedPageBreak/>
        <w:t>-</w:t>
      </w:r>
      <w:r w:rsidR="00C760C5" w:rsidRPr="00585504">
        <w:rPr>
          <w:rFonts w:ascii="Times New Roman" w:hAnsi="Times New Roman"/>
          <w:b/>
        </w:rPr>
        <w:t xml:space="preserve"> </w:t>
      </w:r>
      <w:r w:rsidR="00C760C5" w:rsidRPr="00585504">
        <w:rPr>
          <w:rFonts w:ascii="Times New Roman" w:hAnsi="Times New Roman"/>
        </w:rPr>
        <w:t xml:space="preserve">Không ngừng đổi mới nội dung, phương thức hoạt động, nâng cao hiệu quả công tác </w:t>
      </w:r>
      <w:r w:rsidRPr="00585504">
        <w:rPr>
          <w:rFonts w:ascii="Times New Roman" w:hAnsi="Times New Roman"/>
        </w:rPr>
        <w:t xml:space="preserve">nữ công, </w:t>
      </w:r>
      <w:r w:rsidR="00C760C5" w:rsidRPr="00585504">
        <w:rPr>
          <w:rFonts w:ascii="Times New Roman" w:hAnsi="Times New Roman"/>
        </w:rPr>
        <w:t xml:space="preserve">phù hợp với </w:t>
      </w:r>
      <w:r w:rsidRPr="00585504">
        <w:rPr>
          <w:rFonts w:ascii="Times New Roman" w:hAnsi="Times New Roman"/>
        </w:rPr>
        <w:t xml:space="preserve">tình hình </w:t>
      </w:r>
      <w:r w:rsidR="00C760C5" w:rsidRPr="00585504">
        <w:rPr>
          <w:rFonts w:ascii="Times New Roman" w:hAnsi="Times New Roman"/>
        </w:rPr>
        <w:t>thực tiễn</w:t>
      </w:r>
      <w:r w:rsidRPr="00585504">
        <w:rPr>
          <w:rFonts w:ascii="Times New Roman" w:hAnsi="Times New Roman"/>
        </w:rPr>
        <w:t xml:space="preserve"> tại đơn vị</w:t>
      </w:r>
      <w:r w:rsidR="00C760C5" w:rsidRPr="00585504">
        <w:rPr>
          <w:rFonts w:ascii="Times New Roman" w:hAnsi="Times New Roman"/>
        </w:rPr>
        <w:t>, đáp ứng yêu cầu, nguyện vọng của nữ</w:t>
      </w:r>
      <w:r w:rsidRPr="00585504">
        <w:rPr>
          <w:rFonts w:ascii="Times New Roman" w:hAnsi="Times New Roman"/>
        </w:rPr>
        <w:t xml:space="preserve"> CNVCLĐ</w:t>
      </w:r>
      <w:r w:rsidR="00C760C5" w:rsidRPr="00585504">
        <w:rPr>
          <w:rFonts w:ascii="Times New Roman" w:hAnsi="Times New Roman"/>
        </w:rPr>
        <w:t>; tôn trọng và phát huy nội lực của nữ</w:t>
      </w:r>
      <w:r w:rsidRPr="00585504">
        <w:rPr>
          <w:rFonts w:ascii="Times New Roman" w:hAnsi="Times New Roman"/>
        </w:rPr>
        <w:t xml:space="preserve"> CNVCLĐ.</w:t>
      </w:r>
    </w:p>
    <w:p w:rsidR="001201C5" w:rsidRPr="00585504" w:rsidRDefault="001201C5" w:rsidP="001201C5">
      <w:pPr>
        <w:spacing w:line="100" w:lineRule="exact"/>
        <w:ind w:firstLine="720"/>
        <w:jc w:val="both"/>
        <w:rPr>
          <w:rFonts w:ascii="Times New Roman" w:hAnsi="Times New Roman"/>
        </w:rPr>
      </w:pPr>
    </w:p>
    <w:p w:rsidR="00630F0B" w:rsidRPr="00585504" w:rsidRDefault="0005737C" w:rsidP="00630F0B">
      <w:pPr>
        <w:spacing w:before="100"/>
        <w:ind w:firstLine="720"/>
        <w:jc w:val="both"/>
        <w:rPr>
          <w:rFonts w:ascii="Times New Roman" w:hAnsi="Times New Roman"/>
          <w:szCs w:val="28"/>
        </w:rPr>
      </w:pPr>
      <w:r w:rsidRPr="00585504">
        <w:rPr>
          <w:rFonts w:ascii="Times New Roman" w:hAnsi="Times New Roman"/>
          <w:b/>
          <w:szCs w:val="28"/>
        </w:rPr>
        <w:t xml:space="preserve">2. </w:t>
      </w:r>
      <w:r w:rsidR="00630F0B" w:rsidRPr="00585504">
        <w:rPr>
          <w:rFonts w:ascii="Times New Roman" w:hAnsi="Times New Roman"/>
          <w:b/>
          <w:szCs w:val="28"/>
        </w:rPr>
        <w:t>Nhiệm vụ và giải pháp</w:t>
      </w:r>
    </w:p>
    <w:p w:rsidR="00630F0B" w:rsidRPr="00585504" w:rsidRDefault="00630F0B" w:rsidP="00630F0B">
      <w:pPr>
        <w:spacing w:before="100"/>
        <w:ind w:firstLine="720"/>
        <w:jc w:val="both"/>
        <w:rPr>
          <w:rFonts w:ascii="Times New Roman" w:hAnsi="Times New Roman"/>
          <w:szCs w:val="28"/>
        </w:rPr>
      </w:pPr>
      <w:r w:rsidRPr="00585504">
        <w:rPr>
          <w:rFonts w:ascii="Times New Roman" w:hAnsi="Times New Roman"/>
          <w:szCs w:val="28"/>
        </w:rPr>
        <w:t xml:space="preserve">Để tiếp tục triển khai thực hiện Nghị quyết </w:t>
      </w:r>
      <w:r w:rsidRPr="00585504">
        <w:rPr>
          <w:rFonts w:ascii="Times New Roman" w:hAnsi="Times New Roman"/>
          <w:szCs w:val="28"/>
          <w:lang w:val="vi-VN"/>
        </w:rPr>
        <w:t>số 11- NQ/TW của Bộ Chính trị</w:t>
      </w:r>
      <w:r w:rsidRPr="00585504">
        <w:rPr>
          <w:rFonts w:ascii="Times New Roman" w:hAnsi="Times New Roman"/>
          <w:szCs w:val="28"/>
        </w:rPr>
        <w:t xml:space="preserve"> đạt kết quả, trong thời gian tới, cần tập trung thực hiện tốt các nội dung sau:</w:t>
      </w:r>
    </w:p>
    <w:p w:rsidR="00630F0B" w:rsidRPr="00585504" w:rsidRDefault="0005737C" w:rsidP="00630F0B">
      <w:pPr>
        <w:spacing w:before="100"/>
        <w:ind w:firstLine="720"/>
        <w:jc w:val="both"/>
        <w:rPr>
          <w:rFonts w:ascii="Times New Roman" w:hAnsi="Times New Roman"/>
          <w:szCs w:val="28"/>
        </w:rPr>
      </w:pPr>
      <w:r w:rsidRPr="00585504">
        <w:rPr>
          <w:rFonts w:ascii="Times New Roman" w:hAnsi="Times New Roman"/>
          <w:szCs w:val="28"/>
        </w:rPr>
        <w:t>2.</w:t>
      </w:r>
      <w:r w:rsidR="00630F0B" w:rsidRPr="00585504">
        <w:rPr>
          <w:rFonts w:ascii="Times New Roman" w:hAnsi="Times New Roman"/>
          <w:szCs w:val="28"/>
        </w:rPr>
        <w:t xml:space="preserve">1. </w:t>
      </w:r>
      <w:r w:rsidR="00517004" w:rsidRPr="00585504">
        <w:rPr>
          <w:rFonts w:ascii="Times New Roman" w:hAnsi="Times New Roman"/>
          <w:szCs w:val="28"/>
        </w:rPr>
        <w:t xml:space="preserve">Tuyên truyền kết quả đạt được sau 10 năm thực hiện Nghị quyết </w:t>
      </w:r>
      <w:r w:rsidR="00517004" w:rsidRPr="00585504">
        <w:rPr>
          <w:rFonts w:ascii="Times New Roman" w:hAnsi="Times New Roman"/>
          <w:szCs w:val="28"/>
          <w:lang w:val="vi-VN"/>
        </w:rPr>
        <w:t>số 11- NQ/TW của Bộ Chính trị</w:t>
      </w:r>
      <w:r w:rsidR="00517004" w:rsidRPr="00585504">
        <w:rPr>
          <w:rFonts w:ascii="Times New Roman" w:hAnsi="Times New Roman"/>
          <w:szCs w:val="28"/>
        </w:rPr>
        <w:t xml:space="preserve"> về công tác phụ nữ thời kỳ công nghiệp hóa, hiện đại hóa đất nước và Chương trình hành động số 190/Ctr-TLĐ ngày 20/1/2008 của Tổng Liên đoàn Lao động Việt Nam</w:t>
      </w:r>
      <w:r w:rsidR="009A5F1C">
        <w:rPr>
          <w:rFonts w:ascii="Times New Roman" w:hAnsi="Times New Roman"/>
          <w:szCs w:val="28"/>
        </w:rPr>
        <w:t xml:space="preserve"> trong các đơn vị toàn ngành</w:t>
      </w:r>
      <w:r w:rsidR="00517004" w:rsidRPr="00585504">
        <w:rPr>
          <w:rFonts w:ascii="Times New Roman" w:hAnsi="Times New Roman"/>
          <w:szCs w:val="28"/>
        </w:rPr>
        <w:t>.</w:t>
      </w:r>
      <w:r w:rsidR="00630F0B" w:rsidRPr="00585504">
        <w:rPr>
          <w:rFonts w:ascii="Times New Roman" w:hAnsi="Times New Roman"/>
          <w:szCs w:val="28"/>
        </w:rPr>
        <w:t xml:space="preserve">Tiếp tục tuyên truyền, vận động nhằm nâng cao nhận thức cho CNVCLĐ về ý nghĩa, mục đích của Nghị quyết </w:t>
      </w:r>
      <w:r w:rsidR="00630F0B" w:rsidRPr="00585504">
        <w:rPr>
          <w:rFonts w:ascii="Times New Roman" w:hAnsi="Times New Roman"/>
          <w:szCs w:val="28"/>
          <w:lang w:val="vi-VN"/>
        </w:rPr>
        <w:t>số 11- NQ/TW của Bộ Chính trị</w:t>
      </w:r>
      <w:r w:rsidR="00630F0B" w:rsidRPr="00585504">
        <w:rPr>
          <w:rFonts w:ascii="Times New Roman" w:hAnsi="Times New Roman"/>
          <w:szCs w:val="28"/>
        </w:rPr>
        <w:t xml:space="preserve"> về công tác phụ nữ thời kỳ công nghiệp hóa, hiện đại hóa đất</w:t>
      </w:r>
      <w:r w:rsidR="00517004" w:rsidRPr="00585504">
        <w:rPr>
          <w:rFonts w:ascii="Times New Roman" w:hAnsi="Times New Roman"/>
          <w:szCs w:val="28"/>
        </w:rPr>
        <w:t>.</w:t>
      </w:r>
      <w:r w:rsidR="00630F0B" w:rsidRPr="00585504">
        <w:rPr>
          <w:rFonts w:ascii="Times New Roman" w:hAnsi="Times New Roman"/>
          <w:szCs w:val="28"/>
        </w:rPr>
        <w:t xml:space="preserve"> </w:t>
      </w:r>
    </w:p>
    <w:p w:rsidR="004835BE" w:rsidRPr="00585504" w:rsidRDefault="0005737C" w:rsidP="00630F0B">
      <w:pPr>
        <w:spacing w:before="100"/>
        <w:ind w:firstLine="720"/>
        <w:jc w:val="both"/>
        <w:rPr>
          <w:rFonts w:ascii="Times New Roman" w:hAnsi="Times New Roman"/>
          <w:szCs w:val="28"/>
        </w:rPr>
      </w:pPr>
      <w:r w:rsidRPr="00585504">
        <w:rPr>
          <w:rFonts w:ascii="Times New Roman" w:hAnsi="Times New Roman"/>
          <w:szCs w:val="28"/>
        </w:rPr>
        <w:t>2.</w:t>
      </w:r>
      <w:r w:rsidR="00630F0B" w:rsidRPr="00585504">
        <w:rPr>
          <w:rFonts w:ascii="Times New Roman" w:hAnsi="Times New Roman"/>
          <w:szCs w:val="28"/>
        </w:rPr>
        <w:t xml:space="preserve">2. Tăng cường chỉ đạo tổ chức quán triệt, tuyên truyền, phổ biến, thực hiện các nội dung Luật Hôn nhân gia đình, Luật Bình đẳng giới, Luật Phòng, chống bạo lực gia đình đến CNVCLĐ. Thực hiện tốt các chính sách liên quan đến giới, tạo điều kiện cho sự phát triển của phụ nữ như: công tác quy hoạch và bố trí, sử dụng cán bộ nữ nhằm nâng cao tỷ lệ cán bộ lãnh đạo, quản lý là nữ trong các Cấp ủy Đảng, chính quyền, </w:t>
      </w:r>
      <w:r w:rsidR="004835BE" w:rsidRPr="00585504">
        <w:rPr>
          <w:rFonts w:ascii="Times New Roman" w:hAnsi="Times New Roman"/>
          <w:szCs w:val="28"/>
        </w:rPr>
        <w:t>công đoàn, xóa bỏ</w:t>
      </w:r>
      <w:r w:rsidR="00630F0B" w:rsidRPr="00585504">
        <w:rPr>
          <w:rFonts w:ascii="Times New Roman" w:hAnsi="Times New Roman"/>
          <w:szCs w:val="28"/>
        </w:rPr>
        <w:t xml:space="preserve"> khoảng cách về giới trong </w:t>
      </w:r>
      <w:r w:rsidR="004835BE" w:rsidRPr="00585504">
        <w:rPr>
          <w:rFonts w:ascii="Times New Roman" w:hAnsi="Times New Roman"/>
          <w:szCs w:val="28"/>
        </w:rPr>
        <w:t xml:space="preserve">mọi </w:t>
      </w:r>
      <w:r w:rsidR="00630F0B" w:rsidRPr="00585504">
        <w:rPr>
          <w:rFonts w:ascii="Times New Roman" w:hAnsi="Times New Roman"/>
          <w:szCs w:val="28"/>
        </w:rPr>
        <w:t xml:space="preserve">lĩnh vực. Tạo điều kiện cho cán bộ nữ được tham gia đào tạo, bồi dưỡng nhằm nâng cao trình độ chuyên môn nghiệp vụ đáp ứng yêu cầu nhiệm vụ đặt ra. </w:t>
      </w:r>
      <w:r w:rsidR="00517004" w:rsidRPr="00585504">
        <w:rPr>
          <w:rFonts w:ascii="Times New Roman" w:hAnsi="Times New Roman"/>
          <w:szCs w:val="28"/>
        </w:rPr>
        <w:t xml:space="preserve">Chuẩn bị tốt nội dung và công tác nhân sự BCH công đoàn các cấp theo tinh thần kế hoạch 52/KH-TLĐ ngày 28/11/2016 </w:t>
      </w:r>
      <w:r w:rsidR="009A5F1C">
        <w:rPr>
          <w:rFonts w:ascii="Times New Roman" w:hAnsi="Times New Roman"/>
          <w:szCs w:val="28"/>
        </w:rPr>
        <w:t xml:space="preserve">của Tổng Liên đoàn lao động Việt Nam, kế hoạch số 43/KH-CĐCT ngày 13/2/2017 của Công đoàn Công Thương Việt Nam </w:t>
      </w:r>
      <w:r w:rsidR="00517004" w:rsidRPr="00585504">
        <w:rPr>
          <w:rFonts w:ascii="Times New Roman" w:hAnsi="Times New Roman"/>
          <w:szCs w:val="28"/>
        </w:rPr>
        <w:t xml:space="preserve">về tổ chức đại hội công đoàn các cấp, phấn đấu tỷ lệ nữ tham gia Ban Chấp hành đạt khoảng 30%, phấn đấu nhiệm kỳ 2018-2023, có cán bộ chủ chốt công đoàn cấp ngành </w:t>
      </w:r>
      <w:r w:rsidR="00BE1474">
        <w:rPr>
          <w:rFonts w:ascii="Times New Roman" w:hAnsi="Times New Roman"/>
          <w:szCs w:val="28"/>
        </w:rPr>
        <w:t xml:space="preserve">và công đoàn cấp trên cơ sở </w:t>
      </w:r>
      <w:r w:rsidR="00517004" w:rsidRPr="00585504">
        <w:rPr>
          <w:rFonts w:ascii="Times New Roman" w:hAnsi="Times New Roman"/>
          <w:szCs w:val="28"/>
        </w:rPr>
        <w:t xml:space="preserve">là nữ. </w:t>
      </w:r>
    </w:p>
    <w:p w:rsidR="004835BE" w:rsidRPr="00585504" w:rsidRDefault="0005737C" w:rsidP="00630F0B">
      <w:pPr>
        <w:spacing w:before="100"/>
        <w:ind w:firstLine="720"/>
        <w:jc w:val="both"/>
        <w:rPr>
          <w:rFonts w:ascii="Times New Roman" w:hAnsi="Times New Roman"/>
          <w:szCs w:val="28"/>
        </w:rPr>
      </w:pPr>
      <w:r w:rsidRPr="00585504">
        <w:rPr>
          <w:rFonts w:ascii="Times New Roman" w:hAnsi="Times New Roman"/>
          <w:szCs w:val="28"/>
        </w:rPr>
        <w:t>2.</w:t>
      </w:r>
      <w:r w:rsidR="00630F0B" w:rsidRPr="00585504">
        <w:rPr>
          <w:rFonts w:ascii="Times New Roman" w:hAnsi="Times New Roman"/>
          <w:szCs w:val="28"/>
        </w:rPr>
        <w:t xml:space="preserve">3. Tăng cường các hoạt động kiểm tra, giám sát, sơ kết, tổng kết đánh giá việc triển khai thực hiện Nghị quyết </w:t>
      </w:r>
      <w:r w:rsidR="00630F0B" w:rsidRPr="00585504">
        <w:rPr>
          <w:rFonts w:ascii="Times New Roman" w:hAnsi="Times New Roman"/>
          <w:szCs w:val="28"/>
          <w:lang w:val="vi-VN"/>
        </w:rPr>
        <w:t>số 11- NQ/TW của Bộ Chính trị</w:t>
      </w:r>
      <w:r w:rsidR="004835BE" w:rsidRPr="00585504">
        <w:rPr>
          <w:rFonts w:ascii="Times New Roman" w:hAnsi="Times New Roman"/>
          <w:szCs w:val="28"/>
        </w:rPr>
        <w:t>.</w:t>
      </w:r>
      <w:r w:rsidR="00630F0B" w:rsidRPr="00585504">
        <w:rPr>
          <w:rFonts w:ascii="Times New Roman" w:hAnsi="Times New Roman"/>
          <w:szCs w:val="28"/>
        </w:rPr>
        <w:t xml:space="preserve"> </w:t>
      </w:r>
      <w:r w:rsidR="00517004" w:rsidRPr="00585504">
        <w:rPr>
          <w:rFonts w:ascii="Times New Roman" w:hAnsi="Times New Roman"/>
          <w:szCs w:val="28"/>
        </w:rPr>
        <w:t>Triển khai thực hiện Kế hoạch hành động về bình đẳng giới giai đoạn 2016-2020 số 12/KH-TLĐ ngày 30/3/2016 của Tổng Liên đoàn Lao động Việt Nam.</w:t>
      </w:r>
    </w:p>
    <w:p w:rsidR="004835BE" w:rsidRPr="00585504" w:rsidRDefault="0005737C" w:rsidP="00630F0B">
      <w:pPr>
        <w:spacing w:before="100"/>
        <w:ind w:firstLine="720"/>
        <w:jc w:val="both"/>
        <w:rPr>
          <w:rFonts w:ascii="Times New Roman" w:hAnsi="Times New Roman"/>
          <w:szCs w:val="28"/>
        </w:rPr>
      </w:pPr>
      <w:r w:rsidRPr="00585504">
        <w:rPr>
          <w:rFonts w:ascii="Times New Roman" w:hAnsi="Times New Roman"/>
          <w:szCs w:val="28"/>
        </w:rPr>
        <w:t>2.</w:t>
      </w:r>
      <w:r w:rsidR="004835BE" w:rsidRPr="00585504">
        <w:rPr>
          <w:rFonts w:ascii="Times New Roman" w:hAnsi="Times New Roman"/>
          <w:szCs w:val="28"/>
        </w:rPr>
        <w:t>4</w:t>
      </w:r>
      <w:r w:rsidR="00630F0B" w:rsidRPr="00585504">
        <w:rPr>
          <w:rFonts w:ascii="Times New Roman" w:hAnsi="Times New Roman"/>
          <w:szCs w:val="28"/>
        </w:rPr>
        <w:t xml:space="preserve">. Kiện toàn, củng cố, nâng cao hiệu quả hoạt động của </w:t>
      </w:r>
      <w:r w:rsidR="004835BE" w:rsidRPr="00585504">
        <w:rPr>
          <w:rFonts w:ascii="Times New Roman" w:hAnsi="Times New Roman"/>
          <w:szCs w:val="28"/>
        </w:rPr>
        <w:t>Ban Nữ công công đoàn các cấp</w:t>
      </w:r>
      <w:r w:rsidR="00630F0B" w:rsidRPr="00585504">
        <w:rPr>
          <w:rFonts w:ascii="Times New Roman" w:hAnsi="Times New Roman"/>
          <w:szCs w:val="28"/>
        </w:rPr>
        <w:t xml:space="preserve">, phát huy vai trò tham mưu chính quyền chỉ đạo thực hiện có hiệu quả Nghị quyết </w:t>
      </w:r>
      <w:r w:rsidR="00630F0B" w:rsidRPr="00585504">
        <w:rPr>
          <w:rFonts w:ascii="Times New Roman" w:hAnsi="Times New Roman"/>
          <w:szCs w:val="28"/>
          <w:lang w:val="vi-VN"/>
        </w:rPr>
        <w:t>số 11- NQ/TW của Bộ Chính trị</w:t>
      </w:r>
      <w:r w:rsidR="00630F0B" w:rsidRPr="00585504">
        <w:rPr>
          <w:rFonts w:ascii="Times New Roman" w:hAnsi="Times New Roman"/>
          <w:szCs w:val="28"/>
        </w:rPr>
        <w:t xml:space="preserve">; tạo điều kiện </w:t>
      </w:r>
      <w:r w:rsidR="004835BE" w:rsidRPr="00585504">
        <w:rPr>
          <w:rFonts w:ascii="Times New Roman" w:hAnsi="Times New Roman"/>
          <w:szCs w:val="28"/>
        </w:rPr>
        <w:t xml:space="preserve">thuận lợi </w:t>
      </w:r>
      <w:r w:rsidR="00630F0B" w:rsidRPr="00585504">
        <w:rPr>
          <w:rFonts w:ascii="Times New Roman" w:hAnsi="Times New Roman"/>
          <w:szCs w:val="28"/>
        </w:rPr>
        <w:t xml:space="preserve">để </w:t>
      </w:r>
      <w:r w:rsidR="004835BE" w:rsidRPr="00585504">
        <w:rPr>
          <w:rFonts w:ascii="Times New Roman" w:hAnsi="Times New Roman"/>
          <w:szCs w:val="28"/>
        </w:rPr>
        <w:t xml:space="preserve">Ban Nữ công </w:t>
      </w:r>
      <w:r w:rsidR="00630F0B" w:rsidRPr="00585504">
        <w:rPr>
          <w:rFonts w:ascii="Times New Roman" w:hAnsi="Times New Roman"/>
          <w:szCs w:val="28"/>
        </w:rPr>
        <w:t xml:space="preserve">hoạt động có hiệu quả; kịp thời giải quyết những đề xuất, kiến nghị liên quan đến quyền và lợi ích hợp pháp, chính đáng của </w:t>
      </w:r>
      <w:r w:rsidR="004835BE" w:rsidRPr="00585504">
        <w:rPr>
          <w:rFonts w:ascii="Times New Roman" w:hAnsi="Times New Roman"/>
          <w:szCs w:val="28"/>
        </w:rPr>
        <w:t>nữ CNVCLĐ.</w:t>
      </w:r>
    </w:p>
    <w:p w:rsidR="008E609E" w:rsidRDefault="008E609E" w:rsidP="001B4C43">
      <w:pPr>
        <w:spacing w:before="100"/>
        <w:ind w:firstLine="720"/>
        <w:jc w:val="both"/>
        <w:rPr>
          <w:rFonts w:ascii="Times New Roman" w:hAnsi="Times New Roman"/>
          <w:szCs w:val="28"/>
        </w:rPr>
      </w:pPr>
    </w:p>
    <w:p w:rsidR="008E609E" w:rsidRDefault="008E609E" w:rsidP="001B4C43">
      <w:pPr>
        <w:spacing w:before="100"/>
        <w:ind w:firstLine="720"/>
        <w:jc w:val="both"/>
        <w:rPr>
          <w:rFonts w:ascii="Times New Roman" w:hAnsi="Times New Roman"/>
          <w:szCs w:val="28"/>
        </w:rPr>
      </w:pPr>
    </w:p>
    <w:p w:rsidR="008E609E" w:rsidRDefault="008E609E" w:rsidP="008E609E">
      <w:pPr>
        <w:spacing w:before="100" w:line="240" w:lineRule="atLeast"/>
        <w:ind w:firstLine="720"/>
        <w:jc w:val="both"/>
        <w:rPr>
          <w:rFonts w:ascii="Times New Roman" w:hAnsi="Times New Roman"/>
          <w:szCs w:val="28"/>
        </w:rPr>
      </w:pPr>
    </w:p>
    <w:p w:rsidR="00630F0B" w:rsidRPr="00630F0B" w:rsidRDefault="0005737C" w:rsidP="008E609E">
      <w:pPr>
        <w:spacing w:before="100" w:line="240" w:lineRule="atLeast"/>
        <w:ind w:firstLine="720"/>
        <w:jc w:val="both"/>
        <w:rPr>
          <w:rFonts w:ascii="Times New Roman" w:hAnsi="Times New Roman"/>
          <w:szCs w:val="28"/>
        </w:rPr>
      </w:pPr>
      <w:r w:rsidRPr="00585504">
        <w:rPr>
          <w:rFonts w:ascii="Times New Roman" w:hAnsi="Times New Roman"/>
          <w:szCs w:val="28"/>
        </w:rPr>
        <w:lastRenderedPageBreak/>
        <w:t>2.</w:t>
      </w:r>
      <w:r w:rsidR="004835BE" w:rsidRPr="00585504">
        <w:rPr>
          <w:rFonts w:ascii="Times New Roman" w:hAnsi="Times New Roman"/>
          <w:szCs w:val="28"/>
        </w:rPr>
        <w:t>5</w:t>
      </w:r>
      <w:r w:rsidR="00630F0B" w:rsidRPr="00585504">
        <w:rPr>
          <w:rFonts w:ascii="Times New Roman" w:hAnsi="Times New Roman"/>
          <w:szCs w:val="28"/>
        </w:rPr>
        <w:t xml:space="preserve">. Tiếp tục chỉ đạo đổi mới nội dung, phương thức, nâng cao hiệu quả </w:t>
      </w:r>
      <w:r w:rsidR="004835BE" w:rsidRPr="00585504">
        <w:rPr>
          <w:rFonts w:ascii="Times New Roman" w:hAnsi="Times New Roman"/>
          <w:szCs w:val="28"/>
        </w:rPr>
        <w:t>phong trào nữ CNVCLĐ trong ngành. Đ</w:t>
      </w:r>
      <w:r w:rsidR="00630F0B" w:rsidRPr="00585504">
        <w:rPr>
          <w:rFonts w:ascii="Times New Roman" w:hAnsi="Times New Roman"/>
          <w:szCs w:val="28"/>
        </w:rPr>
        <w:t xml:space="preserve">ẩy mạnh phong trào </w:t>
      </w:r>
      <w:r w:rsidR="00B86225" w:rsidRPr="00585504">
        <w:rPr>
          <w:rFonts w:ascii="Times New Roman" w:hAnsi="Times New Roman"/>
          <w:szCs w:val="28"/>
        </w:rPr>
        <w:t xml:space="preserve">“Giỏi việc nước, đảm việc nhà”, </w:t>
      </w:r>
      <w:r w:rsidR="00630F0B" w:rsidRPr="00585504">
        <w:rPr>
          <w:rFonts w:ascii="Times New Roman" w:hAnsi="Times New Roman"/>
          <w:szCs w:val="28"/>
        </w:rPr>
        <w:t xml:space="preserve">“Phụ nữ </w:t>
      </w:r>
      <w:r w:rsidR="00B86225" w:rsidRPr="00585504">
        <w:rPr>
          <w:rFonts w:ascii="Times New Roman" w:hAnsi="Times New Roman"/>
          <w:szCs w:val="28"/>
        </w:rPr>
        <w:t xml:space="preserve"> </w:t>
      </w:r>
      <w:r w:rsidR="00630F0B" w:rsidRPr="00585504">
        <w:rPr>
          <w:rFonts w:ascii="Times New Roman" w:hAnsi="Times New Roman"/>
          <w:szCs w:val="28"/>
        </w:rPr>
        <w:t xml:space="preserve">tích cực học tập, xây dựng gia đình no ấm, bình đẳng, tiến bộ, hạnh phúc” trong nữ </w:t>
      </w:r>
      <w:r w:rsidR="004835BE" w:rsidRPr="00585504">
        <w:rPr>
          <w:rFonts w:ascii="Times New Roman" w:hAnsi="Times New Roman"/>
          <w:szCs w:val="28"/>
        </w:rPr>
        <w:t>CNVCLĐ</w:t>
      </w:r>
      <w:r w:rsidR="00630F0B" w:rsidRPr="00585504">
        <w:rPr>
          <w:rFonts w:ascii="Times New Roman" w:hAnsi="Times New Roman"/>
          <w:szCs w:val="28"/>
        </w:rPr>
        <w:t xml:space="preserve">. Thu hút, tập hợp </w:t>
      </w:r>
      <w:r w:rsidR="004835BE" w:rsidRPr="00585504">
        <w:rPr>
          <w:rFonts w:ascii="Times New Roman" w:hAnsi="Times New Roman"/>
          <w:szCs w:val="28"/>
        </w:rPr>
        <w:t xml:space="preserve">sức mạnh tập thể, trí tuệ, lòng nhiệt tình, cống hiến, hăng say công tác của nữ CNVCLĐ để đóng góp vào sự </w:t>
      </w:r>
      <w:r w:rsidR="00B86225" w:rsidRPr="00585504">
        <w:rPr>
          <w:rFonts w:ascii="Times New Roman" w:hAnsi="Times New Roman"/>
          <w:szCs w:val="28"/>
        </w:rPr>
        <w:t xml:space="preserve">ổn định, </w:t>
      </w:r>
      <w:r w:rsidR="004835BE" w:rsidRPr="00585504">
        <w:rPr>
          <w:rFonts w:ascii="Times New Roman" w:hAnsi="Times New Roman"/>
          <w:szCs w:val="28"/>
        </w:rPr>
        <w:t xml:space="preserve">phát triển của đơn vị, của ngành và </w:t>
      </w:r>
      <w:r w:rsidR="00630F0B" w:rsidRPr="00585504">
        <w:rPr>
          <w:rFonts w:ascii="Times New Roman" w:hAnsi="Times New Roman"/>
          <w:szCs w:val="28"/>
        </w:rPr>
        <w:t>sự nghiệp công nghiệp hóa, hiện đại hóa đất nước</w:t>
      </w:r>
      <w:r w:rsidR="00630F0B" w:rsidRPr="00630F0B">
        <w:rPr>
          <w:rFonts w:ascii="Times New Roman" w:hAnsi="Times New Roman"/>
          <w:szCs w:val="28"/>
        </w:rPr>
        <w:t>.</w:t>
      </w:r>
    </w:p>
    <w:p w:rsidR="008A07C6" w:rsidRDefault="008A07C6" w:rsidP="008A07C6">
      <w:pPr>
        <w:jc w:val="both"/>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534"/>
      </w:tblGrid>
      <w:tr w:rsidR="008A07C6" w:rsidTr="00ED4516">
        <w:tc>
          <w:tcPr>
            <w:tcW w:w="4788" w:type="dxa"/>
          </w:tcPr>
          <w:p w:rsidR="008A07C6" w:rsidRDefault="008A07C6" w:rsidP="00ED4516">
            <w:pPr>
              <w:jc w:val="both"/>
              <w:rPr>
                <w:rFonts w:ascii="Times New Roman" w:hAnsi="Times New Roman"/>
                <w:szCs w:val="28"/>
              </w:rPr>
            </w:pPr>
          </w:p>
        </w:tc>
        <w:tc>
          <w:tcPr>
            <w:tcW w:w="4534" w:type="dxa"/>
          </w:tcPr>
          <w:p w:rsidR="008A07C6" w:rsidRPr="00821CDC" w:rsidRDefault="008A07C6" w:rsidP="00ED4516">
            <w:pPr>
              <w:jc w:val="center"/>
              <w:rPr>
                <w:rFonts w:ascii="Times New Roman" w:hAnsi="Times New Roman"/>
                <w:b/>
                <w:sz w:val="26"/>
                <w:szCs w:val="26"/>
              </w:rPr>
            </w:pPr>
            <w:r w:rsidRPr="00821CDC">
              <w:rPr>
                <w:rFonts w:ascii="Times New Roman" w:hAnsi="Times New Roman"/>
                <w:b/>
                <w:sz w:val="26"/>
                <w:szCs w:val="26"/>
              </w:rPr>
              <w:t>TM. BAN THƯỜNG VỤ</w:t>
            </w:r>
          </w:p>
        </w:tc>
      </w:tr>
      <w:tr w:rsidR="008A07C6" w:rsidTr="00ED4516">
        <w:tc>
          <w:tcPr>
            <w:tcW w:w="4788" w:type="dxa"/>
          </w:tcPr>
          <w:p w:rsidR="008A07C6" w:rsidRPr="003B7D4C" w:rsidRDefault="008A07C6" w:rsidP="00ED4516">
            <w:pPr>
              <w:jc w:val="both"/>
              <w:rPr>
                <w:rFonts w:ascii="Times New Roman" w:hAnsi="Times New Roman"/>
                <w:b/>
                <w:i/>
                <w:sz w:val="24"/>
                <w:szCs w:val="28"/>
              </w:rPr>
            </w:pPr>
          </w:p>
        </w:tc>
        <w:tc>
          <w:tcPr>
            <w:tcW w:w="4534" w:type="dxa"/>
          </w:tcPr>
          <w:p w:rsidR="008A07C6" w:rsidRPr="00821CDC" w:rsidRDefault="008A07C6" w:rsidP="00ED4516">
            <w:pPr>
              <w:jc w:val="center"/>
              <w:rPr>
                <w:rFonts w:ascii="Times New Roman" w:hAnsi="Times New Roman"/>
                <w:b/>
                <w:sz w:val="26"/>
                <w:szCs w:val="26"/>
              </w:rPr>
            </w:pPr>
            <w:r w:rsidRPr="00821CDC">
              <w:rPr>
                <w:rFonts w:ascii="Times New Roman" w:hAnsi="Times New Roman"/>
                <w:b/>
                <w:sz w:val="26"/>
                <w:szCs w:val="26"/>
              </w:rPr>
              <w:t>PHÓ CHỦ TỊCH</w:t>
            </w:r>
          </w:p>
        </w:tc>
      </w:tr>
      <w:tr w:rsidR="008A07C6" w:rsidTr="00ED4516">
        <w:tc>
          <w:tcPr>
            <w:tcW w:w="4788" w:type="dxa"/>
          </w:tcPr>
          <w:p w:rsidR="008A07C6" w:rsidRPr="003B7D4C" w:rsidRDefault="008A07C6" w:rsidP="00ED4516">
            <w:pPr>
              <w:jc w:val="both"/>
              <w:rPr>
                <w:rFonts w:ascii="Times New Roman" w:hAnsi="Times New Roman"/>
                <w:b/>
                <w:i/>
                <w:sz w:val="24"/>
                <w:szCs w:val="28"/>
              </w:rPr>
            </w:pPr>
            <w:r w:rsidRPr="003B7D4C">
              <w:rPr>
                <w:rFonts w:ascii="Times New Roman" w:hAnsi="Times New Roman"/>
                <w:b/>
                <w:i/>
                <w:sz w:val="24"/>
                <w:szCs w:val="28"/>
              </w:rPr>
              <w:t>Nơi nhận:</w:t>
            </w:r>
          </w:p>
        </w:tc>
        <w:tc>
          <w:tcPr>
            <w:tcW w:w="4534" w:type="dxa"/>
          </w:tcPr>
          <w:p w:rsidR="008A07C6" w:rsidRPr="00821CDC" w:rsidRDefault="008A07C6" w:rsidP="00ED4516">
            <w:pPr>
              <w:jc w:val="center"/>
              <w:rPr>
                <w:rFonts w:ascii="Times New Roman" w:hAnsi="Times New Roman"/>
                <w:b/>
                <w:sz w:val="26"/>
                <w:szCs w:val="26"/>
              </w:rPr>
            </w:pPr>
          </w:p>
        </w:tc>
      </w:tr>
      <w:tr w:rsidR="008A07C6" w:rsidTr="00ED4516">
        <w:tc>
          <w:tcPr>
            <w:tcW w:w="4788" w:type="dxa"/>
          </w:tcPr>
          <w:p w:rsidR="008A07C6" w:rsidRPr="004F0537" w:rsidRDefault="008A07C6" w:rsidP="009A5F1C">
            <w:pPr>
              <w:jc w:val="both"/>
              <w:rPr>
                <w:rFonts w:ascii="Times New Roman" w:hAnsi="Times New Roman"/>
                <w:sz w:val="24"/>
                <w:szCs w:val="28"/>
              </w:rPr>
            </w:pPr>
            <w:r>
              <w:rPr>
                <w:rFonts w:ascii="Times New Roman" w:hAnsi="Times New Roman"/>
                <w:sz w:val="24"/>
                <w:szCs w:val="28"/>
              </w:rPr>
              <w:t>-</w:t>
            </w:r>
            <w:r w:rsidR="009A5F1C">
              <w:rPr>
                <w:rFonts w:ascii="Times New Roman" w:hAnsi="Times New Roman"/>
                <w:sz w:val="24"/>
                <w:szCs w:val="28"/>
              </w:rPr>
              <w:t>TLĐLĐVN</w:t>
            </w:r>
            <w:r w:rsidR="008E609E">
              <w:rPr>
                <w:rFonts w:ascii="Times New Roman" w:hAnsi="Times New Roman"/>
                <w:sz w:val="24"/>
                <w:szCs w:val="28"/>
              </w:rPr>
              <w:t xml:space="preserve"> (để b/c)</w:t>
            </w:r>
            <w:r>
              <w:rPr>
                <w:rFonts w:ascii="Times New Roman" w:hAnsi="Times New Roman"/>
                <w:sz w:val="24"/>
                <w:szCs w:val="28"/>
              </w:rPr>
              <w:t>;</w:t>
            </w:r>
          </w:p>
        </w:tc>
        <w:tc>
          <w:tcPr>
            <w:tcW w:w="4534" w:type="dxa"/>
          </w:tcPr>
          <w:p w:rsidR="008A07C6" w:rsidRPr="004F0537" w:rsidRDefault="008A07C6" w:rsidP="00ED4516">
            <w:pPr>
              <w:jc w:val="center"/>
              <w:rPr>
                <w:rFonts w:ascii="Times New Roman" w:hAnsi="Times New Roman"/>
                <w:b/>
                <w:szCs w:val="28"/>
              </w:rPr>
            </w:pPr>
          </w:p>
        </w:tc>
      </w:tr>
      <w:tr w:rsidR="008A07C6" w:rsidTr="00ED4516">
        <w:tc>
          <w:tcPr>
            <w:tcW w:w="4788" w:type="dxa"/>
          </w:tcPr>
          <w:p w:rsidR="008A07C6" w:rsidRPr="004F0537" w:rsidRDefault="008A07C6" w:rsidP="00ED4516">
            <w:pPr>
              <w:jc w:val="both"/>
              <w:rPr>
                <w:rFonts w:ascii="Times New Roman" w:hAnsi="Times New Roman"/>
                <w:sz w:val="24"/>
                <w:szCs w:val="28"/>
              </w:rPr>
            </w:pPr>
            <w:r>
              <w:rPr>
                <w:rFonts w:ascii="Times New Roman" w:hAnsi="Times New Roman"/>
                <w:sz w:val="24"/>
                <w:szCs w:val="28"/>
              </w:rPr>
              <w:t>- Lãnh đạo CĐCTVN;</w:t>
            </w:r>
          </w:p>
        </w:tc>
        <w:tc>
          <w:tcPr>
            <w:tcW w:w="4534" w:type="dxa"/>
          </w:tcPr>
          <w:p w:rsidR="008A07C6" w:rsidRPr="004F0537" w:rsidRDefault="00351A96" w:rsidP="00ED4516">
            <w:pPr>
              <w:jc w:val="center"/>
              <w:rPr>
                <w:rFonts w:ascii="Times New Roman" w:hAnsi="Times New Roman"/>
                <w:b/>
                <w:szCs w:val="28"/>
              </w:rPr>
            </w:pPr>
            <w:r>
              <w:rPr>
                <w:rFonts w:ascii="Times New Roman" w:hAnsi="Times New Roman"/>
                <w:b/>
                <w:szCs w:val="28"/>
              </w:rPr>
              <w:t>(đã ký)</w:t>
            </w:r>
          </w:p>
        </w:tc>
      </w:tr>
      <w:tr w:rsidR="008A07C6" w:rsidTr="00ED4516">
        <w:tc>
          <w:tcPr>
            <w:tcW w:w="4788" w:type="dxa"/>
          </w:tcPr>
          <w:p w:rsidR="008A07C6" w:rsidRPr="004F0537" w:rsidRDefault="008A07C6" w:rsidP="00ED4516">
            <w:pPr>
              <w:jc w:val="both"/>
              <w:rPr>
                <w:rFonts w:ascii="Times New Roman" w:hAnsi="Times New Roman"/>
                <w:sz w:val="24"/>
                <w:szCs w:val="28"/>
              </w:rPr>
            </w:pPr>
            <w:r>
              <w:rPr>
                <w:rFonts w:ascii="Times New Roman" w:hAnsi="Times New Roman"/>
                <w:sz w:val="24"/>
                <w:szCs w:val="28"/>
              </w:rPr>
              <w:t>- Ban VSTBPN Bộ Công Thương;</w:t>
            </w:r>
          </w:p>
        </w:tc>
        <w:tc>
          <w:tcPr>
            <w:tcW w:w="4534" w:type="dxa"/>
          </w:tcPr>
          <w:p w:rsidR="008A07C6" w:rsidRPr="004F0537" w:rsidRDefault="008A07C6" w:rsidP="00ED4516">
            <w:pPr>
              <w:jc w:val="center"/>
              <w:rPr>
                <w:rFonts w:ascii="Times New Roman" w:hAnsi="Times New Roman"/>
                <w:b/>
                <w:szCs w:val="28"/>
              </w:rPr>
            </w:pPr>
          </w:p>
        </w:tc>
      </w:tr>
      <w:tr w:rsidR="008A07C6" w:rsidTr="00ED4516">
        <w:tc>
          <w:tcPr>
            <w:tcW w:w="4788" w:type="dxa"/>
          </w:tcPr>
          <w:p w:rsidR="008A07C6" w:rsidRDefault="008A07C6" w:rsidP="00ED4516">
            <w:pPr>
              <w:jc w:val="both"/>
              <w:rPr>
                <w:rFonts w:ascii="Times New Roman" w:hAnsi="Times New Roman"/>
                <w:sz w:val="24"/>
                <w:szCs w:val="28"/>
              </w:rPr>
            </w:pPr>
            <w:r>
              <w:rPr>
                <w:rFonts w:ascii="Times New Roman" w:hAnsi="Times New Roman"/>
                <w:sz w:val="24"/>
                <w:szCs w:val="28"/>
              </w:rPr>
              <w:t>- Website CĐCTVN;</w:t>
            </w:r>
          </w:p>
        </w:tc>
        <w:tc>
          <w:tcPr>
            <w:tcW w:w="4534" w:type="dxa"/>
          </w:tcPr>
          <w:p w:rsidR="008A07C6" w:rsidRPr="004F0537" w:rsidRDefault="008A07C6" w:rsidP="00ED4516">
            <w:pPr>
              <w:jc w:val="center"/>
              <w:rPr>
                <w:rFonts w:ascii="Times New Roman" w:hAnsi="Times New Roman"/>
                <w:b/>
                <w:szCs w:val="28"/>
              </w:rPr>
            </w:pPr>
          </w:p>
        </w:tc>
      </w:tr>
      <w:tr w:rsidR="008A07C6" w:rsidTr="00ED4516">
        <w:tc>
          <w:tcPr>
            <w:tcW w:w="4788" w:type="dxa"/>
          </w:tcPr>
          <w:p w:rsidR="008A07C6" w:rsidRDefault="008A07C6" w:rsidP="00ED4516">
            <w:pPr>
              <w:jc w:val="both"/>
              <w:rPr>
                <w:rFonts w:ascii="Times New Roman" w:hAnsi="Times New Roman"/>
                <w:sz w:val="24"/>
                <w:szCs w:val="28"/>
              </w:rPr>
            </w:pPr>
            <w:r>
              <w:rPr>
                <w:rFonts w:ascii="Times New Roman" w:hAnsi="Times New Roman"/>
                <w:sz w:val="24"/>
                <w:szCs w:val="28"/>
              </w:rPr>
              <w:t>- Lưu: NC, VP.</w:t>
            </w:r>
          </w:p>
        </w:tc>
        <w:tc>
          <w:tcPr>
            <w:tcW w:w="4534" w:type="dxa"/>
          </w:tcPr>
          <w:p w:rsidR="008A07C6" w:rsidRPr="004F0537" w:rsidRDefault="008A07C6" w:rsidP="00ED4516">
            <w:pPr>
              <w:jc w:val="center"/>
              <w:rPr>
                <w:rFonts w:ascii="Times New Roman" w:hAnsi="Times New Roman"/>
                <w:b/>
                <w:szCs w:val="28"/>
              </w:rPr>
            </w:pPr>
            <w:r>
              <w:rPr>
                <w:rFonts w:ascii="Times New Roman" w:hAnsi="Times New Roman"/>
                <w:b/>
                <w:szCs w:val="28"/>
              </w:rPr>
              <w:t>Tạ Thị Vân Anh</w:t>
            </w:r>
          </w:p>
        </w:tc>
      </w:tr>
    </w:tbl>
    <w:p w:rsidR="008A07C6" w:rsidRDefault="008A07C6" w:rsidP="008A07C6">
      <w:pPr>
        <w:jc w:val="both"/>
        <w:rPr>
          <w:rFonts w:ascii="Times New Roman" w:hAnsi="Times New Roman"/>
          <w:szCs w:val="28"/>
        </w:rPr>
      </w:pPr>
    </w:p>
    <w:p w:rsidR="0012580C" w:rsidRPr="00C760C5" w:rsidRDefault="0012580C" w:rsidP="0012580C">
      <w:pPr>
        <w:jc w:val="both"/>
        <w:rPr>
          <w:rFonts w:ascii="Times New Roman" w:hAnsi="Times New Roman"/>
        </w:rPr>
      </w:pPr>
    </w:p>
    <w:sectPr w:rsidR="0012580C" w:rsidRPr="00C760C5" w:rsidSect="00327E2B">
      <w:footerReference w:type="default" r:id="rId7"/>
      <w:pgSz w:w="12240" w:h="15840"/>
      <w:pgMar w:top="720" w:right="1008"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33A" w:rsidRDefault="001B533A" w:rsidP="00386EF7">
      <w:r>
        <w:separator/>
      </w:r>
    </w:p>
  </w:endnote>
  <w:endnote w:type="continuationSeparator" w:id="1">
    <w:p w:rsidR="001B533A" w:rsidRDefault="001B533A" w:rsidP="00386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21"/>
      <w:docPartObj>
        <w:docPartGallery w:val="Page Numbers (Bottom of Page)"/>
        <w:docPartUnique/>
      </w:docPartObj>
    </w:sdtPr>
    <w:sdtContent>
      <w:p w:rsidR="007E70CC" w:rsidRDefault="00D21B05">
        <w:pPr>
          <w:pStyle w:val="Footer"/>
          <w:jc w:val="center"/>
        </w:pPr>
        <w:fldSimple w:instr=" PAGE   \* MERGEFORMAT ">
          <w:r w:rsidR="005D48E8">
            <w:rPr>
              <w:noProof/>
            </w:rPr>
            <w:t>1</w:t>
          </w:r>
        </w:fldSimple>
      </w:p>
    </w:sdtContent>
  </w:sdt>
  <w:p w:rsidR="007E70CC" w:rsidRDefault="007E7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33A" w:rsidRDefault="001B533A" w:rsidP="00386EF7">
      <w:r>
        <w:separator/>
      </w:r>
    </w:p>
  </w:footnote>
  <w:footnote w:type="continuationSeparator" w:id="1">
    <w:p w:rsidR="001B533A" w:rsidRDefault="001B533A" w:rsidP="00386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1E4"/>
    <w:multiLevelType w:val="hybridMultilevel"/>
    <w:tmpl w:val="8632B236"/>
    <w:lvl w:ilvl="0" w:tplc="1DACA30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4550C7"/>
    <w:multiLevelType w:val="hybridMultilevel"/>
    <w:tmpl w:val="B0A68386"/>
    <w:lvl w:ilvl="0" w:tplc="70DC197A">
      <w:start w:val="1"/>
      <w:numFmt w:val="decimal"/>
      <w:lvlText w:val="%1."/>
      <w:lvlJc w:val="left"/>
      <w:pPr>
        <w:ind w:left="1080" w:hanging="360"/>
      </w:pPr>
      <w:rPr>
        <w:rFonts w:ascii=".VnTime" w:hAnsi=".VnTime" w:cs=".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65E7C"/>
    <w:rsid w:val="00001227"/>
    <w:rsid w:val="0005737C"/>
    <w:rsid w:val="0006126B"/>
    <w:rsid w:val="000E049A"/>
    <w:rsid w:val="001201C5"/>
    <w:rsid w:val="0012580C"/>
    <w:rsid w:val="001A4784"/>
    <w:rsid w:val="001B4C43"/>
    <w:rsid w:val="001B533A"/>
    <w:rsid w:val="001E48E0"/>
    <w:rsid w:val="00213D05"/>
    <w:rsid w:val="00230D9A"/>
    <w:rsid w:val="002B01CA"/>
    <w:rsid w:val="002D4EB2"/>
    <w:rsid w:val="003027BD"/>
    <w:rsid w:val="00313FBF"/>
    <w:rsid w:val="00327E2B"/>
    <w:rsid w:val="00351A96"/>
    <w:rsid w:val="00386EF7"/>
    <w:rsid w:val="003B12AD"/>
    <w:rsid w:val="003D62E5"/>
    <w:rsid w:val="004438D4"/>
    <w:rsid w:val="004835BE"/>
    <w:rsid w:val="004B3E35"/>
    <w:rsid w:val="00517004"/>
    <w:rsid w:val="005668C6"/>
    <w:rsid w:val="00585504"/>
    <w:rsid w:val="005A1C22"/>
    <w:rsid w:val="005D48E8"/>
    <w:rsid w:val="00601260"/>
    <w:rsid w:val="00630F0B"/>
    <w:rsid w:val="006A1B9B"/>
    <w:rsid w:val="006F192D"/>
    <w:rsid w:val="00783C2E"/>
    <w:rsid w:val="007A09BD"/>
    <w:rsid w:val="007E70CC"/>
    <w:rsid w:val="00821CDC"/>
    <w:rsid w:val="00845C00"/>
    <w:rsid w:val="008A07C6"/>
    <w:rsid w:val="008E609E"/>
    <w:rsid w:val="00921BC0"/>
    <w:rsid w:val="009379EF"/>
    <w:rsid w:val="009A5F1C"/>
    <w:rsid w:val="009E4206"/>
    <w:rsid w:val="00A121D4"/>
    <w:rsid w:val="00A22CB3"/>
    <w:rsid w:val="00AA5626"/>
    <w:rsid w:val="00AC12B3"/>
    <w:rsid w:val="00B812B0"/>
    <w:rsid w:val="00B82D88"/>
    <w:rsid w:val="00B86225"/>
    <w:rsid w:val="00B944F2"/>
    <w:rsid w:val="00BE1474"/>
    <w:rsid w:val="00C04B3B"/>
    <w:rsid w:val="00C07771"/>
    <w:rsid w:val="00C760C5"/>
    <w:rsid w:val="00CE13D7"/>
    <w:rsid w:val="00D21B05"/>
    <w:rsid w:val="00D32B4D"/>
    <w:rsid w:val="00D736A4"/>
    <w:rsid w:val="00D80D07"/>
    <w:rsid w:val="00DB5C8B"/>
    <w:rsid w:val="00EA1169"/>
    <w:rsid w:val="00EA51E2"/>
    <w:rsid w:val="00EA5316"/>
    <w:rsid w:val="00EC5782"/>
    <w:rsid w:val="00F01C84"/>
    <w:rsid w:val="00F65E7C"/>
    <w:rsid w:val="00F8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7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65E7C"/>
    <w:pPr>
      <w:spacing w:after="120"/>
    </w:pPr>
    <w:rPr>
      <w:sz w:val="16"/>
      <w:szCs w:val="16"/>
    </w:rPr>
  </w:style>
  <w:style w:type="character" w:customStyle="1" w:styleId="BodyText3Char">
    <w:name w:val="Body Text 3 Char"/>
    <w:basedOn w:val="DefaultParagraphFont"/>
    <w:link w:val="BodyText3"/>
    <w:rsid w:val="00F65E7C"/>
    <w:rPr>
      <w:rFonts w:ascii=".VnTime" w:eastAsia="Times New Roman" w:hAnsi=".VnTime" w:cs="Times New Roman"/>
      <w:sz w:val="16"/>
      <w:szCs w:val="16"/>
    </w:rPr>
  </w:style>
  <w:style w:type="paragraph" w:styleId="NormalWeb">
    <w:name w:val="Normal (Web)"/>
    <w:basedOn w:val="Normal"/>
    <w:uiPriority w:val="99"/>
    <w:rsid w:val="00213D05"/>
    <w:pPr>
      <w:spacing w:before="84" w:after="84"/>
    </w:pPr>
    <w:rPr>
      <w:rFonts w:ascii="Times New Roman" w:hAnsi="Times New Roman"/>
      <w:sz w:val="24"/>
    </w:rPr>
  </w:style>
  <w:style w:type="character" w:styleId="Strong">
    <w:name w:val="Strong"/>
    <w:qFormat/>
    <w:rsid w:val="00213D05"/>
    <w:rPr>
      <w:b/>
      <w:bCs/>
    </w:rPr>
  </w:style>
  <w:style w:type="paragraph" w:styleId="ListParagraph">
    <w:name w:val="List Paragraph"/>
    <w:basedOn w:val="Normal"/>
    <w:qFormat/>
    <w:rsid w:val="00213D05"/>
    <w:pPr>
      <w:ind w:left="720"/>
      <w:contextualSpacing/>
    </w:pPr>
    <w:rPr>
      <w:rFonts w:ascii="Times New Roman" w:hAnsi="Times New Roman"/>
      <w:sz w:val="24"/>
      <w:lang w:bidi="en-US"/>
    </w:rPr>
  </w:style>
  <w:style w:type="paragraph" w:styleId="BodyTextIndent2">
    <w:name w:val="Body Text Indent 2"/>
    <w:basedOn w:val="Normal"/>
    <w:link w:val="BodyTextIndent2Char"/>
    <w:rsid w:val="00C760C5"/>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C760C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760C5"/>
    <w:pPr>
      <w:spacing w:after="120"/>
      <w:ind w:left="360"/>
    </w:pPr>
  </w:style>
  <w:style w:type="character" w:customStyle="1" w:styleId="BodyTextIndentChar">
    <w:name w:val="Body Text Indent Char"/>
    <w:basedOn w:val="DefaultParagraphFont"/>
    <w:link w:val="BodyTextIndent"/>
    <w:uiPriority w:val="99"/>
    <w:semiHidden/>
    <w:rsid w:val="00C760C5"/>
    <w:rPr>
      <w:rFonts w:ascii=".VnTime" w:eastAsia="Times New Roman" w:hAnsi=".VnTime" w:cs="Times New Roman"/>
      <w:sz w:val="28"/>
      <w:szCs w:val="24"/>
    </w:rPr>
  </w:style>
  <w:style w:type="table" w:styleId="TableGrid">
    <w:name w:val="Table Grid"/>
    <w:basedOn w:val="TableNormal"/>
    <w:uiPriority w:val="59"/>
    <w:rsid w:val="008A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6EF7"/>
    <w:pPr>
      <w:tabs>
        <w:tab w:val="center" w:pos="4680"/>
        <w:tab w:val="right" w:pos="9360"/>
      </w:tabs>
    </w:pPr>
  </w:style>
  <w:style w:type="character" w:customStyle="1" w:styleId="HeaderChar">
    <w:name w:val="Header Char"/>
    <w:basedOn w:val="DefaultParagraphFont"/>
    <w:link w:val="Header"/>
    <w:uiPriority w:val="99"/>
    <w:rsid w:val="00386EF7"/>
    <w:rPr>
      <w:rFonts w:ascii=".VnTime" w:eastAsia="Times New Roman" w:hAnsi=".VnTime" w:cs="Times New Roman"/>
      <w:sz w:val="28"/>
      <w:szCs w:val="24"/>
    </w:rPr>
  </w:style>
  <w:style w:type="paragraph" w:styleId="Footer">
    <w:name w:val="footer"/>
    <w:basedOn w:val="Normal"/>
    <w:link w:val="FooterChar"/>
    <w:uiPriority w:val="99"/>
    <w:unhideWhenUsed/>
    <w:rsid w:val="00386EF7"/>
    <w:pPr>
      <w:tabs>
        <w:tab w:val="center" w:pos="4680"/>
        <w:tab w:val="right" w:pos="9360"/>
      </w:tabs>
    </w:pPr>
  </w:style>
  <w:style w:type="character" w:customStyle="1" w:styleId="FooterChar">
    <w:name w:val="Footer Char"/>
    <w:basedOn w:val="DefaultParagraphFont"/>
    <w:link w:val="Footer"/>
    <w:uiPriority w:val="99"/>
    <w:rsid w:val="00386EF7"/>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9</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28</cp:revision>
  <cp:lastPrinted>2017-07-19T07:27:00Z</cp:lastPrinted>
  <dcterms:created xsi:type="dcterms:W3CDTF">2017-07-10T02:44:00Z</dcterms:created>
  <dcterms:modified xsi:type="dcterms:W3CDTF">2017-07-20T03:05:00Z</dcterms:modified>
</cp:coreProperties>
</file>