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E3" w:rsidRDefault="00936292" w:rsidP="00814CE3">
      <w:pPr>
        <w:ind w:right="-563" w:hanging="839"/>
        <w:jc w:val="center"/>
        <w:rPr>
          <w:b/>
        </w:rPr>
      </w:pPr>
      <w:r w:rsidRPr="006F2C10">
        <w:rPr>
          <w:b/>
        </w:rPr>
        <w:t>CỘNG HÒA XÃ HỘI CHỦ NGHĨA VIỆT NAM</w:t>
      </w:r>
    </w:p>
    <w:p w:rsidR="00936292" w:rsidRDefault="00936292" w:rsidP="00814CE3">
      <w:pPr>
        <w:ind w:right="-563" w:hanging="839"/>
        <w:jc w:val="center"/>
        <w:rPr>
          <w:b/>
          <w:sz w:val="28"/>
          <w:szCs w:val="28"/>
        </w:rPr>
      </w:pPr>
      <w:r w:rsidRPr="00E73BE0">
        <w:rPr>
          <w:b/>
          <w:sz w:val="28"/>
          <w:szCs w:val="28"/>
        </w:rPr>
        <w:t>Độc lập - Tự do - Hạnh phúc</w:t>
      </w:r>
    </w:p>
    <w:p w:rsidR="00814CE3" w:rsidRPr="00814CE3" w:rsidRDefault="00814CE3" w:rsidP="00814CE3">
      <w:pPr>
        <w:ind w:right="-563" w:hanging="839"/>
        <w:jc w:val="center"/>
        <w:rPr>
          <w:b/>
        </w:rPr>
      </w:pPr>
      <w:r>
        <w:rPr>
          <w:b/>
          <w:sz w:val="28"/>
          <w:szCs w:val="28"/>
        </w:rPr>
        <w:t>_________________</w:t>
      </w:r>
    </w:p>
    <w:p w:rsidR="004B6314" w:rsidRPr="004B6314" w:rsidRDefault="004B6314" w:rsidP="00814CE3">
      <w:pPr>
        <w:tabs>
          <w:tab w:val="center" w:pos="1800"/>
          <w:tab w:val="center" w:pos="7320"/>
        </w:tabs>
        <w:jc w:val="center"/>
        <w:rPr>
          <w:sz w:val="9"/>
          <w:szCs w:val="7"/>
        </w:rPr>
      </w:pPr>
    </w:p>
    <w:p w:rsidR="005717E1" w:rsidRDefault="005717E1" w:rsidP="0030188D">
      <w:pPr>
        <w:tabs>
          <w:tab w:val="center" w:pos="1800"/>
          <w:tab w:val="center" w:pos="7320"/>
        </w:tabs>
        <w:jc w:val="both"/>
        <w:rPr>
          <w:i/>
          <w:sz w:val="28"/>
          <w:szCs w:val="28"/>
        </w:rPr>
      </w:pPr>
    </w:p>
    <w:p w:rsidR="00325ED3" w:rsidRPr="00142D74" w:rsidRDefault="0030188D" w:rsidP="0030188D">
      <w:pPr>
        <w:tabs>
          <w:tab w:val="center" w:pos="1800"/>
          <w:tab w:val="center" w:pos="73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 w:rsidR="00142D74">
        <w:rPr>
          <w:i/>
          <w:sz w:val="28"/>
          <w:szCs w:val="28"/>
        </w:rPr>
        <w:t>Hà Nội</w:t>
      </w:r>
      <w:r w:rsidR="00325ED3" w:rsidRPr="00142D74">
        <w:rPr>
          <w:i/>
          <w:sz w:val="28"/>
          <w:szCs w:val="28"/>
        </w:rPr>
        <w:t xml:space="preserve">, ngày </w:t>
      </w:r>
      <w:r w:rsidR="00AC6950">
        <w:rPr>
          <w:i/>
          <w:sz w:val="28"/>
          <w:szCs w:val="28"/>
        </w:rPr>
        <w:t xml:space="preserve"> </w:t>
      </w:r>
      <w:r w:rsidR="005717E1">
        <w:rPr>
          <w:i/>
          <w:sz w:val="28"/>
          <w:szCs w:val="28"/>
        </w:rPr>
        <w:t>06</w:t>
      </w:r>
      <w:r w:rsidR="003F6124">
        <w:rPr>
          <w:i/>
          <w:sz w:val="28"/>
          <w:szCs w:val="28"/>
        </w:rPr>
        <w:t xml:space="preserve"> </w:t>
      </w:r>
      <w:r w:rsidR="00325ED3" w:rsidRPr="00142D74">
        <w:rPr>
          <w:i/>
          <w:sz w:val="28"/>
          <w:szCs w:val="28"/>
        </w:rPr>
        <w:t xml:space="preserve"> tháng </w:t>
      </w:r>
      <w:r w:rsidR="00403F81">
        <w:rPr>
          <w:i/>
          <w:sz w:val="28"/>
          <w:szCs w:val="28"/>
        </w:rPr>
        <w:t xml:space="preserve"> </w:t>
      </w:r>
      <w:r w:rsidR="00FD2593">
        <w:rPr>
          <w:i/>
          <w:sz w:val="28"/>
          <w:szCs w:val="28"/>
        </w:rPr>
        <w:t>3</w:t>
      </w:r>
      <w:r w:rsidR="00325ED3" w:rsidRPr="00142D74">
        <w:rPr>
          <w:i/>
          <w:sz w:val="28"/>
          <w:szCs w:val="28"/>
        </w:rPr>
        <w:t xml:space="preserve"> </w:t>
      </w:r>
      <w:r w:rsidR="00403F81">
        <w:rPr>
          <w:i/>
          <w:sz w:val="28"/>
          <w:szCs w:val="28"/>
        </w:rPr>
        <w:t xml:space="preserve"> </w:t>
      </w:r>
      <w:r w:rsidR="00325ED3" w:rsidRPr="00142D74">
        <w:rPr>
          <w:i/>
          <w:sz w:val="28"/>
          <w:szCs w:val="28"/>
        </w:rPr>
        <w:t>năm 201</w:t>
      </w:r>
      <w:r w:rsidR="00CE63C5">
        <w:rPr>
          <w:i/>
          <w:sz w:val="28"/>
          <w:szCs w:val="28"/>
        </w:rPr>
        <w:t>5</w:t>
      </w:r>
    </w:p>
    <w:p w:rsidR="00325ED3" w:rsidRPr="00936292" w:rsidRDefault="00325ED3" w:rsidP="00325ED3">
      <w:pPr>
        <w:tabs>
          <w:tab w:val="center" w:pos="1980"/>
          <w:tab w:val="center" w:pos="7200"/>
        </w:tabs>
        <w:jc w:val="both"/>
        <w:rPr>
          <w:b/>
          <w:szCs w:val="44"/>
        </w:rPr>
      </w:pPr>
      <w:r w:rsidRPr="00142D74">
        <w:rPr>
          <w:b/>
          <w:sz w:val="28"/>
        </w:rPr>
        <w:tab/>
      </w:r>
    </w:p>
    <w:p w:rsidR="00B83431" w:rsidRDefault="00426FBA" w:rsidP="00B83431">
      <w:pPr>
        <w:jc w:val="center"/>
        <w:rPr>
          <w:b/>
          <w:bCs/>
          <w:sz w:val="32"/>
          <w:szCs w:val="30"/>
        </w:rPr>
      </w:pPr>
      <w:r w:rsidRPr="00814CE3">
        <w:rPr>
          <w:b/>
          <w:bCs/>
          <w:sz w:val="32"/>
          <w:szCs w:val="30"/>
        </w:rPr>
        <w:t>THỎA THUẬN PHỐI HỢP HOẠT ĐỘNG</w:t>
      </w:r>
    </w:p>
    <w:p w:rsidR="008D02E5" w:rsidRDefault="00B83431" w:rsidP="00B83431">
      <w:pPr>
        <w:jc w:val="center"/>
        <w:rPr>
          <w:b/>
          <w:bCs/>
          <w:sz w:val="28"/>
          <w:szCs w:val="28"/>
        </w:rPr>
      </w:pPr>
      <w:r w:rsidRPr="004409A8">
        <w:rPr>
          <w:bCs/>
          <w:sz w:val="32"/>
          <w:szCs w:val="30"/>
        </w:rPr>
        <w:t xml:space="preserve"> </w:t>
      </w:r>
      <w:r w:rsidR="00605B66">
        <w:rPr>
          <w:bCs/>
          <w:sz w:val="32"/>
          <w:szCs w:val="30"/>
        </w:rPr>
        <w:t>g</w:t>
      </w:r>
      <w:r w:rsidR="004409A8">
        <w:rPr>
          <w:b/>
          <w:bCs/>
          <w:sz w:val="28"/>
          <w:szCs w:val="28"/>
        </w:rPr>
        <w:t xml:space="preserve">iữa Ủy </w:t>
      </w:r>
      <w:r w:rsidR="00403F81">
        <w:rPr>
          <w:b/>
          <w:bCs/>
          <w:sz w:val="28"/>
          <w:szCs w:val="28"/>
        </w:rPr>
        <w:t xml:space="preserve">ban Kiểm tra </w:t>
      </w:r>
      <w:r w:rsidR="00426FBA">
        <w:rPr>
          <w:b/>
          <w:bCs/>
          <w:sz w:val="28"/>
          <w:szCs w:val="28"/>
        </w:rPr>
        <w:t>Công đoàn Công Thương Việt Nam</w:t>
      </w:r>
      <w:r w:rsidR="00476106">
        <w:rPr>
          <w:b/>
          <w:bCs/>
          <w:sz w:val="28"/>
          <w:szCs w:val="28"/>
        </w:rPr>
        <w:t xml:space="preserve">, Dệt May Việt Nam, </w:t>
      </w:r>
      <w:r w:rsidR="00F267F6">
        <w:rPr>
          <w:b/>
          <w:bCs/>
          <w:sz w:val="28"/>
          <w:szCs w:val="28"/>
        </w:rPr>
        <w:t>Dầu khí Việt Nam, Điện lực Việt Nam, Than - Khoáng sản Việt Nam</w:t>
      </w:r>
    </w:p>
    <w:p w:rsidR="00FD2593" w:rsidRDefault="00FD2593" w:rsidP="00325ED3">
      <w:pPr>
        <w:pStyle w:val="BodyText"/>
        <w:jc w:val="center"/>
        <w:rPr>
          <w:b/>
          <w:bCs/>
          <w:sz w:val="28"/>
          <w:szCs w:val="28"/>
        </w:rPr>
      </w:pPr>
    </w:p>
    <w:p w:rsidR="00F267F6" w:rsidRDefault="00F35670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</w:r>
      <w:r w:rsidR="00F267F6">
        <w:rPr>
          <w:bCs/>
          <w:sz w:val="28"/>
        </w:rPr>
        <w:t xml:space="preserve">Để triển khai </w:t>
      </w:r>
      <w:r w:rsidR="00403F81">
        <w:rPr>
          <w:bCs/>
          <w:sz w:val="28"/>
        </w:rPr>
        <w:t xml:space="preserve">thực hiện </w:t>
      </w:r>
      <w:r w:rsidR="00EE16F1">
        <w:rPr>
          <w:bCs/>
          <w:sz w:val="28"/>
        </w:rPr>
        <w:t>Q</w:t>
      </w:r>
      <w:r w:rsidR="00F267F6">
        <w:rPr>
          <w:bCs/>
          <w:sz w:val="28"/>
        </w:rPr>
        <w:t xml:space="preserve">uy chế phối hợp hoạt động giữa các công đoàn </w:t>
      </w:r>
      <w:r>
        <w:rPr>
          <w:bCs/>
          <w:sz w:val="28"/>
        </w:rPr>
        <w:t xml:space="preserve">trực thuộc Tổng Liên đoàn </w:t>
      </w:r>
      <w:r w:rsidR="00403F81">
        <w:rPr>
          <w:bCs/>
          <w:sz w:val="28"/>
        </w:rPr>
        <w:t xml:space="preserve">Lao động Việt Nam </w:t>
      </w:r>
      <w:r>
        <w:rPr>
          <w:bCs/>
          <w:sz w:val="28"/>
        </w:rPr>
        <w:t>trong cùng Bộ Công Thương đã được ký kết ngày 25 tháng 12 năm 2014 tại Hà Nội</w:t>
      </w:r>
      <w:r w:rsidR="00403F81">
        <w:rPr>
          <w:bCs/>
          <w:sz w:val="28"/>
        </w:rPr>
        <w:t xml:space="preserve">, </w:t>
      </w:r>
      <w:r w:rsidR="00F267F6">
        <w:rPr>
          <w:bCs/>
          <w:sz w:val="28"/>
        </w:rPr>
        <w:t xml:space="preserve">Ủy ban Kiểm tra (UBKT) công đoàn các </w:t>
      </w:r>
      <w:r>
        <w:rPr>
          <w:bCs/>
          <w:sz w:val="28"/>
        </w:rPr>
        <w:t xml:space="preserve">đơn vị trực thuộc Tổng Liên đoàn trong cùng Bộ Công Thương </w:t>
      </w:r>
      <w:r w:rsidR="00F267F6">
        <w:rPr>
          <w:bCs/>
          <w:sz w:val="28"/>
        </w:rPr>
        <w:t xml:space="preserve">thống nhất </w:t>
      </w:r>
      <w:r>
        <w:rPr>
          <w:bCs/>
          <w:sz w:val="28"/>
        </w:rPr>
        <w:t xml:space="preserve">ký kết bản </w:t>
      </w:r>
      <w:r w:rsidR="00F267F6">
        <w:rPr>
          <w:bCs/>
          <w:sz w:val="28"/>
        </w:rPr>
        <w:t>thỏa thuận phối hợp hoạt động trên một số mặt công tác trong nhiệm kỳ (2013-2018) như sau:</w:t>
      </w:r>
    </w:p>
    <w:p w:rsidR="00F35670" w:rsidRDefault="00F35670" w:rsidP="00455388">
      <w:pPr>
        <w:pStyle w:val="BodyText"/>
        <w:tabs>
          <w:tab w:val="left" w:pos="900"/>
        </w:tabs>
        <w:spacing w:before="240" w:after="120"/>
        <w:rPr>
          <w:b/>
          <w:bCs/>
          <w:sz w:val="28"/>
        </w:rPr>
      </w:pPr>
      <w:r w:rsidRPr="00F35670">
        <w:rPr>
          <w:b/>
          <w:bCs/>
          <w:sz w:val="28"/>
        </w:rPr>
        <w:tab/>
        <w:t>I. Mục đích, yêu cầu:</w:t>
      </w:r>
    </w:p>
    <w:p w:rsidR="00F35670" w:rsidRDefault="00F35670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  <w:t xml:space="preserve">1. Nhằm thực hiện tốt quy chế phối hợp hoạt động giữa các </w:t>
      </w:r>
      <w:r w:rsidR="00912EC6">
        <w:rPr>
          <w:bCs/>
          <w:sz w:val="28"/>
        </w:rPr>
        <w:t xml:space="preserve">công đoàn </w:t>
      </w:r>
      <w:r>
        <w:rPr>
          <w:bCs/>
          <w:sz w:val="28"/>
        </w:rPr>
        <w:t xml:space="preserve">trực thuộc Tổng Liên đoàn </w:t>
      </w:r>
      <w:r w:rsidR="00AD1401">
        <w:rPr>
          <w:bCs/>
          <w:sz w:val="28"/>
        </w:rPr>
        <w:t xml:space="preserve">Lao động Việt Nam </w:t>
      </w:r>
      <w:r>
        <w:rPr>
          <w:bCs/>
          <w:sz w:val="28"/>
        </w:rPr>
        <w:t>trong cùng Bộ Công Thương</w:t>
      </w:r>
      <w:r w:rsidR="00AD1401">
        <w:rPr>
          <w:bCs/>
          <w:sz w:val="28"/>
        </w:rPr>
        <w:t>.</w:t>
      </w:r>
    </w:p>
    <w:p w:rsidR="00F35670" w:rsidRDefault="00F35670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  <w:t xml:space="preserve">2. Nhằm nâng cao chất lượng, hiệu quả hoạt động UBKT công đoàn các cấp </w:t>
      </w:r>
      <w:r w:rsidR="00B817D3">
        <w:rPr>
          <w:bCs/>
          <w:sz w:val="28"/>
        </w:rPr>
        <w:t xml:space="preserve">trong </w:t>
      </w:r>
      <w:r>
        <w:rPr>
          <w:bCs/>
          <w:sz w:val="28"/>
        </w:rPr>
        <w:t xml:space="preserve">các đơn vị trực thuộc Tổng Liên đoàn </w:t>
      </w:r>
      <w:r w:rsidR="00B817D3">
        <w:rPr>
          <w:bCs/>
          <w:sz w:val="28"/>
        </w:rPr>
        <w:t xml:space="preserve">và </w:t>
      </w:r>
      <w:r w:rsidR="00AD1401">
        <w:rPr>
          <w:bCs/>
          <w:sz w:val="28"/>
        </w:rPr>
        <w:t>g</w:t>
      </w:r>
      <w:r>
        <w:rPr>
          <w:bCs/>
          <w:sz w:val="28"/>
        </w:rPr>
        <w:t xml:space="preserve">óp phần thực hiện có hiệu quả hoạt động </w:t>
      </w:r>
      <w:r w:rsidR="00B817D3">
        <w:rPr>
          <w:bCs/>
          <w:sz w:val="28"/>
        </w:rPr>
        <w:t xml:space="preserve">của </w:t>
      </w:r>
      <w:r>
        <w:rPr>
          <w:bCs/>
          <w:sz w:val="28"/>
        </w:rPr>
        <w:t>UBKT Tổng Liên đoàn Lao động Việt Nam.</w:t>
      </w:r>
    </w:p>
    <w:p w:rsidR="00247A24" w:rsidRPr="00DB1DDE" w:rsidRDefault="00F267F6" w:rsidP="00455388">
      <w:pPr>
        <w:pStyle w:val="BodyText"/>
        <w:tabs>
          <w:tab w:val="left" w:pos="900"/>
        </w:tabs>
        <w:spacing w:before="240" w:after="120"/>
        <w:rPr>
          <w:b/>
          <w:bCs/>
          <w:sz w:val="28"/>
        </w:rPr>
      </w:pPr>
      <w:r w:rsidRPr="00DB1DDE">
        <w:rPr>
          <w:b/>
          <w:bCs/>
          <w:sz w:val="28"/>
        </w:rPr>
        <w:tab/>
      </w:r>
      <w:r w:rsidR="00247A24" w:rsidRPr="00DB1DDE">
        <w:rPr>
          <w:b/>
          <w:bCs/>
          <w:sz w:val="28"/>
        </w:rPr>
        <w:t>II. Nguyên tắc phối hợp</w:t>
      </w:r>
      <w:r w:rsidR="00247A24">
        <w:rPr>
          <w:b/>
          <w:bCs/>
          <w:sz w:val="28"/>
        </w:rPr>
        <w:t>:</w:t>
      </w:r>
    </w:p>
    <w:p w:rsidR="00247A24" w:rsidRDefault="00247A24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  <w:t>1. Quan hệ phối hợp giữa các bên là quan hệ hợp tác, bình đẳng, cùng thỏa thuận. Mỗi bên đều chủ động đề xuất ý tưởng, sáng kiến của mình để đóng góp xây dựng cho sự phát triển mối quan hệ phối hợp bền vững và ngày càng có hiệu quả.</w:t>
      </w:r>
    </w:p>
    <w:p w:rsidR="00247A24" w:rsidRPr="004409A8" w:rsidRDefault="00247A24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  <w:t xml:space="preserve">2. UBKT công đoàn các đơn vị thực hiện luân phiên </w:t>
      </w:r>
      <w:r w:rsidR="00B83431" w:rsidRPr="004409A8">
        <w:rPr>
          <w:bCs/>
          <w:sz w:val="28"/>
        </w:rPr>
        <w:t>các hoạt động phối hợp theo chương trình đã được thống nhất giữa các bên (</w:t>
      </w:r>
      <w:r w:rsidR="00960B84" w:rsidRPr="004409A8">
        <w:rPr>
          <w:bCs/>
          <w:sz w:val="28"/>
        </w:rPr>
        <w:t xml:space="preserve">có </w:t>
      </w:r>
      <w:r w:rsidR="0037425F">
        <w:rPr>
          <w:bCs/>
          <w:sz w:val="28"/>
        </w:rPr>
        <w:t xml:space="preserve">chương trình hoạt động </w:t>
      </w:r>
      <w:r w:rsidR="00B83431" w:rsidRPr="004409A8">
        <w:rPr>
          <w:bCs/>
          <w:sz w:val="28"/>
        </w:rPr>
        <w:t>kèm theo)</w:t>
      </w:r>
      <w:r w:rsidR="00960B84" w:rsidRPr="004409A8">
        <w:rPr>
          <w:bCs/>
          <w:sz w:val="28"/>
        </w:rPr>
        <w:t>.</w:t>
      </w:r>
    </w:p>
    <w:p w:rsidR="00F267F6" w:rsidRPr="00DB1DDE" w:rsidRDefault="00247A24" w:rsidP="00455388">
      <w:pPr>
        <w:pStyle w:val="BodyText"/>
        <w:tabs>
          <w:tab w:val="left" w:pos="900"/>
        </w:tabs>
        <w:spacing w:before="240" w:after="120"/>
        <w:rPr>
          <w:b/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I</w:t>
      </w:r>
      <w:r w:rsidR="00F35670">
        <w:rPr>
          <w:b/>
          <w:bCs/>
          <w:sz w:val="28"/>
        </w:rPr>
        <w:t>I</w:t>
      </w:r>
      <w:r w:rsidR="00F267F6" w:rsidRPr="00DB1DDE">
        <w:rPr>
          <w:b/>
          <w:bCs/>
          <w:sz w:val="28"/>
        </w:rPr>
        <w:t>I. Nội dung phối hợp:</w:t>
      </w:r>
    </w:p>
    <w:p w:rsidR="00F267F6" w:rsidRDefault="00F267F6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  <w:t xml:space="preserve">1. Phối hợp trong công tác </w:t>
      </w:r>
      <w:r w:rsidR="00C05656">
        <w:rPr>
          <w:bCs/>
          <w:sz w:val="28"/>
        </w:rPr>
        <w:t>tổ chức tập huấn</w:t>
      </w:r>
      <w:r>
        <w:rPr>
          <w:bCs/>
          <w:sz w:val="28"/>
        </w:rPr>
        <w:t xml:space="preserve">, bồi dưỡng </w:t>
      </w:r>
      <w:r w:rsidR="00C05656">
        <w:rPr>
          <w:bCs/>
          <w:sz w:val="28"/>
        </w:rPr>
        <w:t xml:space="preserve">nghiệp vụ hoạt động </w:t>
      </w:r>
      <w:r>
        <w:rPr>
          <w:bCs/>
          <w:sz w:val="28"/>
        </w:rPr>
        <w:t>UBKT công đoàn</w:t>
      </w:r>
      <w:r w:rsidR="00FD2593">
        <w:rPr>
          <w:bCs/>
          <w:sz w:val="28"/>
        </w:rPr>
        <w:t>.</w:t>
      </w:r>
    </w:p>
    <w:p w:rsidR="00F267F6" w:rsidRDefault="00F267F6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  <w:t xml:space="preserve">2. Phối hợp tổ chức các cuộc </w:t>
      </w:r>
      <w:r w:rsidR="00F35670">
        <w:rPr>
          <w:bCs/>
          <w:sz w:val="28"/>
        </w:rPr>
        <w:t xml:space="preserve">tọa đàm, </w:t>
      </w:r>
      <w:r>
        <w:rPr>
          <w:bCs/>
          <w:sz w:val="28"/>
        </w:rPr>
        <w:t>hội thảo chuyên đề, trao đổi kinh nghiệm công tác trong phạm vi nhiệm vụ của UBKT công đoàn</w:t>
      </w:r>
      <w:r w:rsidR="005C5FCF">
        <w:rPr>
          <w:bCs/>
          <w:sz w:val="28"/>
        </w:rPr>
        <w:t xml:space="preserve"> Ngành.</w:t>
      </w:r>
    </w:p>
    <w:p w:rsidR="00F267F6" w:rsidRDefault="00F267F6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  <w:t>3. Phối hợp, h</w:t>
      </w:r>
      <w:r w:rsidR="00912EC6">
        <w:rPr>
          <w:bCs/>
          <w:sz w:val="28"/>
        </w:rPr>
        <w:t>ỗ</w:t>
      </w:r>
      <w:r>
        <w:rPr>
          <w:bCs/>
          <w:sz w:val="28"/>
        </w:rPr>
        <w:t xml:space="preserve"> trợ </w:t>
      </w:r>
      <w:r w:rsidR="00912EC6">
        <w:rPr>
          <w:bCs/>
          <w:sz w:val="28"/>
        </w:rPr>
        <w:t>t</w:t>
      </w:r>
      <w:r>
        <w:rPr>
          <w:bCs/>
          <w:sz w:val="28"/>
        </w:rPr>
        <w:t>rong quá trình thực hiện nhiệm vụ: “</w:t>
      </w:r>
      <w:r w:rsidR="00912EC6">
        <w:rPr>
          <w:bCs/>
          <w:sz w:val="28"/>
        </w:rPr>
        <w:t>Giải quyết và t</w:t>
      </w:r>
      <w:r>
        <w:rPr>
          <w:bCs/>
          <w:sz w:val="28"/>
        </w:rPr>
        <w:t>ham gia giải quyết khiếu nại, tố cáo của công đoàn”</w:t>
      </w:r>
      <w:r w:rsidR="00912EC6">
        <w:rPr>
          <w:bCs/>
          <w:sz w:val="28"/>
        </w:rPr>
        <w:t xml:space="preserve"> với Bộ Công Thương</w:t>
      </w:r>
      <w:r w:rsidR="00CA3B84">
        <w:rPr>
          <w:bCs/>
          <w:sz w:val="28"/>
        </w:rPr>
        <w:t xml:space="preserve"> </w:t>
      </w:r>
      <w:r w:rsidR="00C05656">
        <w:rPr>
          <w:bCs/>
          <w:sz w:val="28"/>
        </w:rPr>
        <w:t xml:space="preserve">và các cơ quan chức năng về </w:t>
      </w:r>
      <w:r w:rsidR="00CA3B84">
        <w:rPr>
          <w:bCs/>
          <w:sz w:val="28"/>
        </w:rPr>
        <w:t>nhữ</w:t>
      </w:r>
      <w:r w:rsidR="00874118">
        <w:rPr>
          <w:bCs/>
          <w:sz w:val="28"/>
        </w:rPr>
        <w:t xml:space="preserve">ng </w:t>
      </w:r>
      <w:r w:rsidR="00C05656">
        <w:rPr>
          <w:bCs/>
          <w:sz w:val="28"/>
        </w:rPr>
        <w:t xml:space="preserve">đối tượng, </w:t>
      </w:r>
      <w:r w:rsidR="00874118">
        <w:rPr>
          <w:bCs/>
          <w:sz w:val="28"/>
        </w:rPr>
        <w:t>nội dung</w:t>
      </w:r>
      <w:r w:rsidR="00C05656">
        <w:rPr>
          <w:bCs/>
          <w:sz w:val="28"/>
        </w:rPr>
        <w:t xml:space="preserve"> </w:t>
      </w:r>
      <w:r w:rsidR="00874118">
        <w:rPr>
          <w:bCs/>
          <w:sz w:val="28"/>
        </w:rPr>
        <w:t xml:space="preserve">có liên quan đến </w:t>
      </w:r>
      <w:r w:rsidR="00C05656">
        <w:rPr>
          <w:bCs/>
          <w:sz w:val="28"/>
        </w:rPr>
        <w:t xml:space="preserve">quyền, trách nhiệm </w:t>
      </w:r>
      <w:r w:rsidR="00912EC6">
        <w:rPr>
          <w:bCs/>
          <w:sz w:val="28"/>
        </w:rPr>
        <w:t xml:space="preserve">công đoàn </w:t>
      </w:r>
      <w:r w:rsidR="00C05656">
        <w:rPr>
          <w:bCs/>
          <w:sz w:val="28"/>
        </w:rPr>
        <w:t>khi có yêu cầu.</w:t>
      </w:r>
      <w:r>
        <w:rPr>
          <w:bCs/>
          <w:sz w:val="28"/>
        </w:rPr>
        <w:t xml:space="preserve"> </w:t>
      </w:r>
    </w:p>
    <w:p w:rsidR="00CA3B84" w:rsidRDefault="00CA3B84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  <w:t xml:space="preserve">4. Phối hợp tổ chức chỉ đạo và tạo điều kiện để </w:t>
      </w:r>
      <w:r w:rsidR="00C60F46">
        <w:rPr>
          <w:bCs/>
          <w:sz w:val="28"/>
        </w:rPr>
        <w:t xml:space="preserve">ủy viên UBKT </w:t>
      </w:r>
      <w:r>
        <w:rPr>
          <w:bCs/>
          <w:sz w:val="28"/>
        </w:rPr>
        <w:t xml:space="preserve">công đoàn cấp trên cơ sở, công đoàn cơ sở trực thuộc tổ chức các </w:t>
      </w:r>
      <w:r w:rsidR="00C05656">
        <w:rPr>
          <w:bCs/>
          <w:sz w:val="28"/>
        </w:rPr>
        <w:t xml:space="preserve">hoạt động giao lưu, trao đổi </w:t>
      </w:r>
      <w:r>
        <w:rPr>
          <w:bCs/>
          <w:sz w:val="28"/>
        </w:rPr>
        <w:t xml:space="preserve">kinh nghiệm </w:t>
      </w:r>
      <w:r w:rsidR="00C05656">
        <w:rPr>
          <w:bCs/>
          <w:sz w:val="28"/>
        </w:rPr>
        <w:t xml:space="preserve">về </w:t>
      </w:r>
      <w:r>
        <w:rPr>
          <w:bCs/>
          <w:sz w:val="28"/>
        </w:rPr>
        <w:t>hoạt động của UBKT công đoàn.</w:t>
      </w:r>
    </w:p>
    <w:p w:rsidR="00854693" w:rsidRPr="00DB1DDE" w:rsidRDefault="00854693" w:rsidP="00455388">
      <w:pPr>
        <w:pStyle w:val="BodyText"/>
        <w:tabs>
          <w:tab w:val="left" w:pos="900"/>
        </w:tabs>
        <w:spacing w:before="240" w:after="120"/>
        <w:rPr>
          <w:b/>
          <w:bCs/>
          <w:sz w:val="28"/>
        </w:rPr>
      </w:pPr>
      <w:r w:rsidRPr="00DB1DDE">
        <w:rPr>
          <w:b/>
          <w:bCs/>
          <w:sz w:val="28"/>
        </w:rPr>
        <w:lastRenderedPageBreak/>
        <w:tab/>
      </w:r>
      <w:r w:rsidR="00247A24">
        <w:rPr>
          <w:b/>
          <w:bCs/>
          <w:sz w:val="28"/>
        </w:rPr>
        <w:t>IV</w:t>
      </w:r>
      <w:r w:rsidRPr="00DB1DDE">
        <w:rPr>
          <w:b/>
          <w:bCs/>
          <w:sz w:val="28"/>
        </w:rPr>
        <w:t>. Cách thức triển khai</w:t>
      </w:r>
      <w:r w:rsidR="00DB1DDE">
        <w:rPr>
          <w:b/>
          <w:bCs/>
          <w:sz w:val="28"/>
        </w:rPr>
        <w:t>:</w:t>
      </w:r>
      <w:r w:rsidRPr="00DB1DDE">
        <w:rPr>
          <w:b/>
          <w:bCs/>
          <w:sz w:val="28"/>
        </w:rPr>
        <w:t xml:space="preserve"> </w:t>
      </w:r>
    </w:p>
    <w:p w:rsidR="00730962" w:rsidRPr="004409A8" w:rsidRDefault="00854693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  <w:t>1. Hai năm một lần các bên đồng phối hợp tổ chức lớp tập huấn</w:t>
      </w:r>
      <w:r w:rsidR="00143B58">
        <w:rPr>
          <w:bCs/>
          <w:sz w:val="28"/>
        </w:rPr>
        <w:t>,</w:t>
      </w:r>
      <w:r>
        <w:rPr>
          <w:bCs/>
          <w:sz w:val="28"/>
        </w:rPr>
        <w:t xml:space="preserve"> bồi dưỡng nghiệp vụ </w:t>
      </w:r>
      <w:r w:rsidR="00143B58">
        <w:rPr>
          <w:bCs/>
          <w:sz w:val="28"/>
        </w:rPr>
        <w:t xml:space="preserve">hoạt động UBKT </w:t>
      </w:r>
      <w:r w:rsidR="00730962">
        <w:rPr>
          <w:bCs/>
          <w:sz w:val="28"/>
        </w:rPr>
        <w:t xml:space="preserve">cho các </w:t>
      </w:r>
      <w:r w:rsidR="00FD2593">
        <w:rPr>
          <w:bCs/>
          <w:sz w:val="28"/>
        </w:rPr>
        <w:t xml:space="preserve">ủy viên UBKT </w:t>
      </w:r>
      <w:r w:rsidR="00960B84" w:rsidRPr="004409A8">
        <w:rPr>
          <w:bCs/>
          <w:sz w:val="28"/>
        </w:rPr>
        <w:t>của 5 đơn vị.</w:t>
      </w:r>
    </w:p>
    <w:p w:rsidR="000E06FC" w:rsidRDefault="000E06FC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</w:r>
      <w:r w:rsidR="00DB1DDE">
        <w:rPr>
          <w:bCs/>
          <w:sz w:val="28"/>
        </w:rPr>
        <w:t xml:space="preserve">- </w:t>
      </w:r>
      <w:r>
        <w:rPr>
          <w:bCs/>
          <w:sz w:val="28"/>
        </w:rPr>
        <w:t>Nội dung, thời gian</w:t>
      </w:r>
      <w:r w:rsidR="00143B58">
        <w:rPr>
          <w:bCs/>
          <w:sz w:val="28"/>
        </w:rPr>
        <w:t>,</w:t>
      </w:r>
      <w:r>
        <w:rPr>
          <w:bCs/>
          <w:sz w:val="28"/>
        </w:rPr>
        <w:t xml:space="preserve"> địa điểm do các bên thống nhất cùng quyết định</w:t>
      </w:r>
    </w:p>
    <w:p w:rsidR="000E06FC" w:rsidRDefault="000E06FC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</w:r>
      <w:r w:rsidR="00DB1DDE">
        <w:rPr>
          <w:bCs/>
          <w:sz w:val="28"/>
        </w:rPr>
        <w:t xml:space="preserve">- </w:t>
      </w:r>
      <w:r>
        <w:rPr>
          <w:bCs/>
          <w:sz w:val="28"/>
        </w:rPr>
        <w:t xml:space="preserve">Kinh phí tổ chức lớp </w:t>
      </w:r>
      <w:r w:rsidR="00143B58">
        <w:rPr>
          <w:bCs/>
          <w:sz w:val="28"/>
        </w:rPr>
        <w:t xml:space="preserve">tập huấn </w:t>
      </w:r>
      <w:r>
        <w:rPr>
          <w:bCs/>
          <w:sz w:val="28"/>
        </w:rPr>
        <w:t>do các đơn vị đóng góp theo tỉ lệ ngang nhau</w:t>
      </w:r>
      <w:r w:rsidR="00143B58">
        <w:rPr>
          <w:bCs/>
          <w:sz w:val="28"/>
        </w:rPr>
        <w:t>. (Đ</w:t>
      </w:r>
      <w:r>
        <w:rPr>
          <w:bCs/>
          <w:sz w:val="28"/>
        </w:rPr>
        <w:t xml:space="preserve">ơn vị có </w:t>
      </w:r>
      <w:r w:rsidR="00143B58">
        <w:rPr>
          <w:bCs/>
          <w:sz w:val="28"/>
        </w:rPr>
        <w:t xml:space="preserve">phát sinh học viên ngoài số </w:t>
      </w:r>
      <w:r w:rsidR="00D649D8">
        <w:rPr>
          <w:bCs/>
          <w:sz w:val="28"/>
        </w:rPr>
        <w:t>ủy viên</w:t>
      </w:r>
      <w:r w:rsidR="00143B58">
        <w:rPr>
          <w:bCs/>
          <w:sz w:val="28"/>
        </w:rPr>
        <w:t xml:space="preserve"> UBKT</w:t>
      </w:r>
      <w:r w:rsidR="0079023A">
        <w:rPr>
          <w:bCs/>
          <w:sz w:val="28"/>
        </w:rPr>
        <w:t xml:space="preserve"> </w:t>
      </w:r>
      <w:r w:rsidR="00960B84" w:rsidRPr="004409A8">
        <w:rPr>
          <w:bCs/>
          <w:sz w:val="28"/>
        </w:rPr>
        <w:t>của 5 đơn vị</w:t>
      </w:r>
      <w:r w:rsidR="00960B84">
        <w:rPr>
          <w:bCs/>
          <w:sz w:val="28"/>
        </w:rPr>
        <w:t xml:space="preserve"> </w:t>
      </w:r>
      <w:r w:rsidR="00143B58">
        <w:rPr>
          <w:bCs/>
          <w:sz w:val="28"/>
        </w:rPr>
        <w:t xml:space="preserve">sẽ </w:t>
      </w:r>
      <w:r>
        <w:rPr>
          <w:bCs/>
          <w:sz w:val="28"/>
        </w:rPr>
        <w:t xml:space="preserve">đóng góp bổ sung </w:t>
      </w:r>
      <w:r w:rsidR="00143B58">
        <w:rPr>
          <w:bCs/>
          <w:sz w:val="28"/>
        </w:rPr>
        <w:t xml:space="preserve">theo </w:t>
      </w:r>
      <w:r>
        <w:rPr>
          <w:bCs/>
          <w:sz w:val="28"/>
        </w:rPr>
        <w:t>tỉ lệ tương ứng).</w:t>
      </w:r>
    </w:p>
    <w:p w:rsidR="00143B58" w:rsidRPr="004409A8" w:rsidRDefault="00143B58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</w:r>
      <w:r w:rsidRPr="004409A8">
        <w:rPr>
          <w:bCs/>
          <w:sz w:val="28"/>
        </w:rPr>
        <w:t xml:space="preserve">- Chi phí phương tiện đi lại cho </w:t>
      </w:r>
      <w:r w:rsidR="004409A8" w:rsidRPr="004409A8">
        <w:rPr>
          <w:bCs/>
          <w:sz w:val="28"/>
        </w:rPr>
        <w:t xml:space="preserve">các lớp tập huấn </w:t>
      </w:r>
      <w:r w:rsidRPr="004409A8">
        <w:rPr>
          <w:bCs/>
          <w:sz w:val="28"/>
        </w:rPr>
        <w:t xml:space="preserve">tập huấn </w:t>
      </w:r>
      <w:r w:rsidR="00BF347B" w:rsidRPr="004409A8">
        <w:rPr>
          <w:bCs/>
          <w:sz w:val="28"/>
        </w:rPr>
        <w:t xml:space="preserve">do </w:t>
      </w:r>
      <w:r w:rsidRPr="004409A8">
        <w:rPr>
          <w:bCs/>
          <w:sz w:val="28"/>
        </w:rPr>
        <w:t xml:space="preserve">các đơn vị tự </w:t>
      </w:r>
      <w:r w:rsidR="00BF347B" w:rsidRPr="004409A8">
        <w:rPr>
          <w:bCs/>
          <w:sz w:val="28"/>
        </w:rPr>
        <w:t>chi trả</w:t>
      </w:r>
      <w:r w:rsidRPr="004409A8">
        <w:rPr>
          <w:bCs/>
          <w:sz w:val="28"/>
        </w:rPr>
        <w:t>.</w:t>
      </w:r>
    </w:p>
    <w:p w:rsidR="000E06FC" w:rsidRPr="004409A8" w:rsidRDefault="000E06FC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</w:r>
      <w:r w:rsidRPr="004409A8">
        <w:rPr>
          <w:bCs/>
          <w:sz w:val="28"/>
        </w:rPr>
        <w:t xml:space="preserve">2. </w:t>
      </w:r>
      <w:r w:rsidR="001F0F5E">
        <w:rPr>
          <w:bCs/>
          <w:sz w:val="28"/>
        </w:rPr>
        <w:t xml:space="preserve">Hàng </w:t>
      </w:r>
      <w:r w:rsidRPr="004409A8">
        <w:rPr>
          <w:bCs/>
          <w:sz w:val="28"/>
        </w:rPr>
        <w:t xml:space="preserve">năm tổ chức </w:t>
      </w:r>
      <w:r w:rsidR="00960B84" w:rsidRPr="004409A8">
        <w:rPr>
          <w:bCs/>
          <w:sz w:val="28"/>
        </w:rPr>
        <w:t>các cuộc hội thảo chuyên đề theo các nội dung đã được các bên thống nhất trong chương trình kèm theo.</w:t>
      </w:r>
    </w:p>
    <w:p w:rsidR="00595B64" w:rsidRDefault="00595B64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  <w:t xml:space="preserve"> </w:t>
      </w:r>
      <w:r w:rsidR="00DB1DDE">
        <w:rPr>
          <w:bCs/>
          <w:sz w:val="28"/>
        </w:rPr>
        <w:t xml:space="preserve">- </w:t>
      </w:r>
      <w:r>
        <w:rPr>
          <w:bCs/>
          <w:sz w:val="28"/>
        </w:rPr>
        <w:t xml:space="preserve">Nội dung, </w:t>
      </w:r>
      <w:r w:rsidR="00143B58">
        <w:rPr>
          <w:bCs/>
          <w:sz w:val="28"/>
        </w:rPr>
        <w:t xml:space="preserve">thời gian, </w:t>
      </w:r>
      <w:r>
        <w:rPr>
          <w:bCs/>
          <w:sz w:val="28"/>
        </w:rPr>
        <w:t>địa điểm, thành phần tham dự do các bên thống nhất quyết định.</w:t>
      </w:r>
    </w:p>
    <w:p w:rsidR="00E27C2F" w:rsidRDefault="00595B64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</w:r>
      <w:r w:rsidR="00DB1DDE">
        <w:rPr>
          <w:bCs/>
          <w:sz w:val="28"/>
        </w:rPr>
        <w:t xml:space="preserve">- </w:t>
      </w:r>
      <w:r>
        <w:rPr>
          <w:bCs/>
          <w:sz w:val="28"/>
        </w:rPr>
        <w:t xml:space="preserve">Kinh phí tổ chức </w:t>
      </w:r>
      <w:r w:rsidR="00E27C2F">
        <w:rPr>
          <w:bCs/>
          <w:sz w:val="28"/>
        </w:rPr>
        <w:t xml:space="preserve">hội thảo, tọa đàm, </w:t>
      </w:r>
      <w:r>
        <w:rPr>
          <w:bCs/>
          <w:sz w:val="28"/>
        </w:rPr>
        <w:t xml:space="preserve">do đơn vị </w:t>
      </w:r>
      <w:r w:rsidR="001F0F5E">
        <w:rPr>
          <w:bCs/>
          <w:sz w:val="28"/>
        </w:rPr>
        <w:t>chủ trì chịu trách nhiệm</w:t>
      </w:r>
      <w:r w:rsidR="00E27C2F">
        <w:rPr>
          <w:bCs/>
          <w:sz w:val="28"/>
        </w:rPr>
        <w:t xml:space="preserve">. trường hợp có phát sinh lớn theo yêu cầu các bên bàn bạc, thống nhất </w:t>
      </w:r>
      <w:r>
        <w:rPr>
          <w:bCs/>
          <w:sz w:val="28"/>
        </w:rPr>
        <w:t>đóng góp theo tỉ lệ ngang nhau</w:t>
      </w:r>
      <w:r w:rsidR="00E27C2F">
        <w:rPr>
          <w:bCs/>
          <w:sz w:val="28"/>
        </w:rPr>
        <w:t>.</w:t>
      </w:r>
    </w:p>
    <w:p w:rsidR="00E27C2F" w:rsidRDefault="002A35B8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</w:r>
      <w:r w:rsidR="00DB1DDE">
        <w:rPr>
          <w:bCs/>
          <w:sz w:val="28"/>
        </w:rPr>
        <w:t xml:space="preserve">- </w:t>
      </w:r>
      <w:r>
        <w:rPr>
          <w:bCs/>
          <w:sz w:val="28"/>
        </w:rPr>
        <w:t>Số lượng</w:t>
      </w:r>
      <w:r w:rsidR="001F0F5E">
        <w:rPr>
          <w:bCs/>
          <w:sz w:val="28"/>
        </w:rPr>
        <w:t>, thành phần</w:t>
      </w:r>
      <w:r>
        <w:rPr>
          <w:bCs/>
          <w:sz w:val="28"/>
        </w:rPr>
        <w:t xml:space="preserve"> đại biểu tham dự của mỗi bên là ngang nhau</w:t>
      </w:r>
      <w:r w:rsidR="00E27C2F">
        <w:rPr>
          <w:bCs/>
          <w:sz w:val="28"/>
        </w:rPr>
        <w:t>.</w:t>
      </w:r>
    </w:p>
    <w:p w:rsidR="002A35B8" w:rsidRDefault="002A35B8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</w:r>
      <w:r w:rsidR="00DB1DDE">
        <w:rPr>
          <w:bCs/>
          <w:sz w:val="28"/>
        </w:rPr>
        <w:t xml:space="preserve">- </w:t>
      </w:r>
      <w:r>
        <w:rPr>
          <w:bCs/>
          <w:sz w:val="28"/>
        </w:rPr>
        <w:t>Thời gian hội thảo không quá 0</w:t>
      </w:r>
      <w:r w:rsidR="00FD2593">
        <w:rPr>
          <w:bCs/>
          <w:sz w:val="28"/>
        </w:rPr>
        <w:t>2</w:t>
      </w:r>
      <w:r>
        <w:rPr>
          <w:bCs/>
          <w:sz w:val="28"/>
        </w:rPr>
        <w:t xml:space="preserve"> ngày (</w:t>
      </w:r>
      <w:r w:rsidR="00FD2593">
        <w:rPr>
          <w:bCs/>
          <w:sz w:val="28"/>
        </w:rPr>
        <w:t>4</w:t>
      </w:r>
      <w:r>
        <w:rPr>
          <w:bCs/>
          <w:sz w:val="28"/>
        </w:rPr>
        <w:t xml:space="preserve"> buổi)</w:t>
      </w:r>
    </w:p>
    <w:p w:rsidR="00E27C2F" w:rsidRPr="004409A8" w:rsidRDefault="002A35B8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</w:r>
      <w:r w:rsidR="00E27C2F" w:rsidRPr="004409A8">
        <w:rPr>
          <w:bCs/>
          <w:sz w:val="28"/>
        </w:rPr>
        <w:t xml:space="preserve">- Chi phí phương tiện đi lại cho </w:t>
      </w:r>
      <w:r w:rsidR="004409A8">
        <w:rPr>
          <w:bCs/>
          <w:sz w:val="28"/>
        </w:rPr>
        <w:t xml:space="preserve">các </w:t>
      </w:r>
      <w:r w:rsidR="004409A8" w:rsidRPr="004409A8">
        <w:rPr>
          <w:bCs/>
          <w:sz w:val="28"/>
        </w:rPr>
        <w:t>hội thảo, tọa đàm do</w:t>
      </w:r>
      <w:r w:rsidR="00E27C2F" w:rsidRPr="004409A8">
        <w:rPr>
          <w:bCs/>
          <w:sz w:val="28"/>
        </w:rPr>
        <w:t xml:space="preserve"> các đơn vị tự </w:t>
      </w:r>
      <w:r w:rsidR="00BF347B" w:rsidRPr="004409A8">
        <w:rPr>
          <w:bCs/>
          <w:sz w:val="28"/>
        </w:rPr>
        <w:t>chi trả</w:t>
      </w:r>
      <w:r w:rsidR="00E27C2F" w:rsidRPr="004409A8">
        <w:rPr>
          <w:bCs/>
          <w:sz w:val="28"/>
        </w:rPr>
        <w:t>.</w:t>
      </w:r>
    </w:p>
    <w:p w:rsidR="00657270" w:rsidRDefault="00657270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  <w:t xml:space="preserve">3. Hỗ trợ trong </w:t>
      </w:r>
      <w:r w:rsidR="00E27C2F">
        <w:rPr>
          <w:bCs/>
          <w:sz w:val="28"/>
        </w:rPr>
        <w:t xml:space="preserve">việc </w:t>
      </w:r>
      <w:r w:rsidR="00247A24">
        <w:rPr>
          <w:bCs/>
          <w:sz w:val="28"/>
        </w:rPr>
        <w:t xml:space="preserve">giải quyết và </w:t>
      </w:r>
      <w:r>
        <w:rPr>
          <w:bCs/>
          <w:sz w:val="28"/>
        </w:rPr>
        <w:t>tham gia giải quyết khiếu nại, tố cáo.</w:t>
      </w:r>
    </w:p>
    <w:p w:rsidR="00657270" w:rsidRDefault="00684335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</w:r>
      <w:r w:rsidR="00657270">
        <w:rPr>
          <w:bCs/>
          <w:sz w:val="28"/>
        </w:rPr>
        <w:t xml:space="preserve">Trong quá trình thực hiện nhiệm vụ </w:t>
      </w:r>
      <w:r>
        <w:rPr>
          <w:bCs/>
          <w:sz w:val="28"/>
        </w:rPr>
        <w:t xml:space="preserve">giải quyết và tham gia giải quyết khiếu nại, tố cáo </w:t>
      </w:r>
      <w:r w:rsidR="00247A24">
        <w:rPr>
          <w:bCs/>
          <w:sz w:val="28"/>
        </w:rPr>
        <w:t xml:space="preserve">của </w:t>
      </w:r>
      <w:r w:rsidR="00657270">
        <w:rPr>
          <w:bCs/>
          <w:sz w:val="28"/>
        </w:rPr>
        <w:t>mỗi bên</w:t>
      </w:r>
      <w:r>
        <w:rPr>
          <w:bCs/>
          <w:sz w:val="28"/>
        </w:rPr>
        <w:t xml:space="preserve"> theo quy định</w:t>
      </w:r>
      <w:r w:rsidR="00657270">
        <w:rPr>
          <w:bCs/>
          <w:sz w:val="28"/>
        </w:rPr>
        <w:t>, nếu nội dung và đối tượng giải quyết có liên quan đến bên</w:t>
      </w:r>
      <w:r w:rsidR="009A7BF7">
        <w:rPr>
          <w:bCs/>
          <w:sz w:val="28"/>
        </w:rPr>
        <w:t xml:space="preserve"> thứ hai</w:t>
      </w:r>
      <w:r w:rsidR="00657270">
        <w:rPr>
          <w:bCs/>
          <w:sz w:val="28"/>
        </w:rPr>
        <w:t xml:space="preserve"> thì bên có nhu </w:t>
      </w:r>
      <w:r w:rsidR="00247A24">
        <w:rPr>
          <w:bCs/>
          <w:sz w:val="28"/>
        </w:rPr>
        <w:t>cầu hỗ</w:t>
      </w:r>
      <w:r w:rsidR="00657270">
        <w:rPr>
          <w:bCs/>
          <w:sz w:val="28"/>
        </w:rPr>
        <w:t xml:space="preserve"> trợ sẽ chủ động đề xuất nội dung cần hỗ trợ</w:t>
      </w:r>
      <w:r w:rsidR="009A7BF7">
        <w:rPr>
          <w:bCs/>
          <w:sz w:val="28"/>
        </w:rPr>
        <w:t>, b</w:t>
      </w:r>
      <w:r w:rsidR="00657270">
        <w:rPr>
          <w:bCs/>
          <w:sz w:val="28"/>
        </w:rPr>
        <w:t xml:space="preserve">ên được đề nghị hỗ trợ có trách nhiệm </w:t>
      </w:r>
      <w:r>
        <w:rPr>
          <w:bCs/>
          <w:sz w:val="28"/>
        </w:rPr>
        <w:t xml:space="preserve">phối hợp giải quyết phù hợp </w:t>
      </w:r>
      <w:r w:rsidR="00657270">
        <w:rPr>
          <w:bCs/>
          <w:sz w:val="28"/>
        </w:rPr>
        <w:t>với thẩm quyền và khả năng của mình.</w:t>
      </w:r>
    </w:p>
    <w:p w:rsidR="008668F2" w:rsidRDefault="00C60F46" w:rsidP="00C60F46">
      <w:pPr>
        <w:pStyle w:val="BodyText"/>
        <w:tabs>
          <w:tab w:val="left" w:pos="900"/>
        </w:tabs>
        <w:spacing w:before="240" w:after="120"/>
        <w:rPr>
          <w:b/>
          <w:bCs/>
          <w:sz w:val="28"/>
        </w:rPr>
      </w:pPr>
      <w:r>
        <w:rPr>
          <w:b/>
          <w:bCs/>
          <w:color w:val="0000FF"/>
          <w:sz w:val="28"/>
        </w:rPr>
        <w:tab/>
      </w:r>
      <w:r w:rsidR="008668F2" w:rsidRPr="008668F2">
        <w:rPr>
          <w:b/>
          <w:bCs/>
          <w:sz w:val="28"/>
        </w:rPr>
        <w:t xml:space="preserve">V. Tổ chức thực hiện. </w:t>
      </w:r>
    </w:p>
    <w:p w:rsidR="00BF347B" w:rsidRDefault="008668F2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>
        <w:rPr>
          <w:bCs/>
          <w:sz w:val="28"/>
        </w:rPr>
        <w:tab/>
        <w:t xml:space="preserve">1. </w:t>
      </w:r>
      <w:r w:rsidR="00455388">
        <w:rPr>
          <w:bCs/>
          <w:sz w:val="28"/>
        </w:rPr>
        <w:t xml:space="preserve">Các bên thống nhất cùng thực hiện các nội dung thỏa thuận và chịu tránh nhiệm trước Ban Thường vụ cấp mình về thỏa thuận trên. </w:t>
      </w:r>
    </w:p>
    <w:p w:rsidR="008668F2" w:rsidRPr="004409A8" w:rsidRDefault="00BF347B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 w:rsidRPr="00BF347B">
        <w:rPr>
          <w:bCs/>
          <w:color w:val="0070C0"/>
          <w:sz w:val="28"/>
        </w:rPr>
        <w:tab/>
      </w:r>
      <w:r w:rsidRPr="004409A8">
        <w:rPr>
          <w:bCs/>
          <w:sz w:val="28"/>
        </w:rPr>
        <w:t xml:space="preserve">2. </w:t>
      </w:r>
      <w:r w:rsidR="008668F2" w:rsidRPr="004409A8">
        <w:rPr>
          <w:bCs/>
          <w:sz w:val="28"/>
        </w:rPr>
        <w:t xml:space="preserve">UBKT Công đoàn Công Thương Việt Nam là đầu mối để thực hiện các nội dung phối hợp.  </w:t>
      </w:r>
    </w:p>
    <w:p w:rsidR="008668F2" w:rsidRPr="006347C8" w:rsidRDefault="008668F2" w:rsidP="006347C8">
      <w:pPr>
        <w:pStyle w:val="BodyText"/>
        <w:tabs>
          <w:tab w:val="left" w:pos="900"/>
        </w:tabs>
        <w:spacing w:before="120" w:after="120"/>
        <w:rPr>
          <w:bCs/>
          <w:sz w:val="28"/>
        </w:rPr>
      </w:pPr>
      <w:r w:rsidRPr="00BF347B">
        <w:rPr>
          <w:bCs/>
          <w:color w:val="C00000"/>
          <w:sz w:val="28"/>
        </w:rPr>
        <w:tab/>
      </w:r>
      <w:r w:rsidR="00C577EF" w:rsidRPr="006347C8">
        <w:rPr>
          <w:bCs/>
          <w:sz w:val="28"/>
        </w:rPr>
        <w:t xml:space="preserve">3. Văn bản này được Ban Thường vụ công đoàn các đơn vị </w:t>
      </w:r>
      <w:r w:rsidR="00BF347B" w:rsidRPr="004409A8">
        <w:rPr>
          <w:bCs/>
          <w:sz w:val="28"/>
        </w:rPr>
        <w:t>phê duyệt</w:t>
      </w:r>
      <w:r w:rsidR="00C577EF" w:rsidRPr="004409A8">
        <w:rPr>
          <w:bCs/>
          <w:sz w:val="28"/>
        </w:rPr>
        <w:t xml:space="preserve"> </w:t>
      </w:r>
      <w:r w:rsidR="00C577EF" w:rsidRPr="006347C8">
        <w:rPr>
          <w:bCs/>
          <w:sz w:val="28"/>
        </w:rPr>
        <w:t>và có hiệu lực trong nhiệm kỳ của BCH cùng cấp. T</w:t>
      </w:r>
      <w:r w:rsidRPr="006347C8">
        <w:rPr>
          <w:bCs/>
          <w:sz w:val="28"/>
        </w:rPr>
        <w:t xml:space="preserve">rong quá trình thực hiện, nếu có phát sinh các bên sẽ chủ động phối hợp và thống nhất </w:t>
      </w:r>
      <w:r w:rsidR="00C577EF" w:rsidRPr="006347C8">
        <w:rPr>
          <w:bCs/>
          <w:sz w:val="28"/>
        </w:rPr>
        <w:t xml:space="preserve">thỏa thuận bổ sung để </w:t>
      </w:r>
      <w:r w:rsidRPr="006347C8">
        <w:rPr>
          <w:bCs/>
          <w:sz w:val="28"/>
        </w:rPr>
        <w:t>thực hiện.</w:t>
      </w:r>
    </w:p>
    <w:p w:rsidR="008668F2" w:rsidRDefault="008668F2" w:rsidP="00FD2593">
      <w:pPr>
        <w:pStyle w:val="BodyText"/>
        <w:tabs>
          <w:tab w:val="left" w:pos="900"/>
        </w:tabs>
        <w:rPr>
          <w:bCs/>
          <w:sz w:val="28"/>
        </w:rPr>
      </w:pPr>
    </w:p>
    <w:p w:rsidR="005717E1" w:rsidRDefault="005717E1" w:rsidP="00FD2593">
      <w:pPr>
        <w:pStyle w:val="BodyText"/>
        <w:tabs>
          <w:tab w:val="left" w:pos="900"/>
        </w:tabs>
        <w:rPr>
          <w:bCs/>
          <w:sz w:val="28"/>
        </w:rPr>
      </w:pPr>
    </w:p>
    <w:p w:rsidR="005717E1" w:rsidRDefault="005717E1" w:rsidP="00FD2593">
      <w:pPr>
        <w:pStyle w:val="BodyText"/>
        <w:tabs>
          <w:tab w:val="left" w:pos="900"/>
        </w:tabs>
        <w:rPr>
          <w:bCs/>
          <w:sz w:val="28"/>
        </w:rPr>
      </w:pPr>
    </w:p>
    <w:p w:rsidR="005717E1" w:rsidRDefault="005717E1" w:rsidP="00FD2593">
      <w:pPr>
        <w:pStyle w:val="BodyText"/>
        <w:tabs>
          <w:tab w:val="left" w:pos="900"/>
        </w:tabs>
        <w:rPr>
          <w:bCs/>
          <w:sz w:val="28"/>
        </w:rPr>
      </w:pPr>
    </w:p>
    <w:p w:rsidR="005717E1" w:rsidRDefault="005717E1" w:rsidP="00FD2593">
      <w:pPr>
        <w:pStyle w:val="BodyText"/>
        <w:tabs>
          <w:tab w:val="left" w:pos="900"/>
        </w:tabs>
        <w:rPr>
          <w:bCs/>
          <w:sz w:val="28"/>
        </w:rPr>
      </w:pPr>
    </w:p>
    <w:p w:rsidR="00420F7A" w:rsidRPr="00476106" w:rsidRDefault="00420F7A" w:rsidP="00420F7A">
      <w:pPr>
        <w:pStyle w:val="BodyText"/>
        <w:tabs>
          <w:tab w:val="left" w:pos="900"/>
        </w:tabs>
        <w:spacing w:before="240" w:after="120"/>
        <w:jc w:val="center"/>
        <w:rPr>
          <w:b/>
          <w:bCs/>
        </w:rPr>
      </w:pPr>
      <w:r w:rsidRPr="00476106">
        <w:rPr>
          <w:b/>
          <w:bCs/>
        </w:rPr>
        <w:lastRenderedPageBreak/>
        <w:t xml:space="preserve">CÁC BÊN </w:t>
      </w:r>
      <w:r w:rsidR="00476106" w:rsidRPr="00476106">
        <w:rPr>
          <w:b/>
          <w:bCs/>
        </w:rPr>
        <w:t xml:space="preserve">THAM GIA THỎA THUẬN </w:t>
      </w:r>
      <w:r w:rsidRPr="00476106">
        <w:rPr>
          <w:b/>
          <w:bCs/>
        </w:rPr>
        <w:t>PHỐI HỢP THỰC HIỆN</w:t>
      </w:r>
    </w:p>
    <w:p w:rsidR="006A3CE4" w:rsidRPr="00476106" w:rsidRDefault="006A3CE4" w:rsidP="00420F7A">
      <w:pPr>
        <w:pStyle w:val="BodyText"/>
        <w:tabs>
          <w:tab w:val="left" w:pos="900"/>
        </w:tabs>
        <w:spacing w:before="240" w:after="120"/>
        <w:jc w:val="center"/>
        <w:rPr>
          <w:b/>
          <w:bCs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20F7A" w:rsidRPr="00DB1DDE" w:rsidTr="00DB1DDE">
        <w:tc>
          <w:tcPr>
            <w:tcW w:w="4644" w:type="dxa"/>
          </w:tcPr>
          <w:p w:rsidR="00420F7A" w:rsidRPr="00DB1DDE" w:rsidRDefault="00420F7A" w:rsidP="00DB1DDE">
            <w:pPr>
              <w:tabs>
                <w:tab w:val="center" w:pos="7080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DB1DDE">
              <w:rPr>
                <w:b/>
                <w:bCs/>
                <w:sz w:val="26"/>
                <w:szCs w:val="22"/>
              </w:rPr>
              <w:t xml:space="preserve">TM. UBKT CÔNG ĐOÀN </w:t>
            </w:r>
          </w:p>
          <w:p w:rsidR="00420F7A" w:rsidRPr="00DB1DDE" w:rsidRDefault="00420F7A" w:rsidP="00DB1DDE">
            <w:pPr>
              <w:tabs>
                <w:tab w:val="center" w:pos="7080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DB1DDE">
              <w:rPr>
                <w:b/>
                <w:bCs/>
                <w:sz w:val="26"/>
                <w:szCs w:val="22"/>
              </w:rPr>
              <w:t>CÔNG THƯƠNG VIỆT NAM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D649D8">
              <w:rPr>
                <w:b/>
                <w:bCs/>
                <w:szCs w:val="22"/>
              </w:rPr>
              <w:t>CHỦ NHIỆM</w:t>
            </w:r>
            <w:r w:rsidRPr="00D649D8">
              <w:rPr>
                <w:b/>
                <w:sz w:val="28"/>
              </w:rPr>
              <w:t xml:space="preserve">     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  <w:p w:rsidR="00420F7A" w:rsidRPr="00A33557" w:rsidRDefault="00A33557" w:rsidP="00DB1DDE">
            <w:pPr>
              <w:pStyle w:val="BodyText"/>
              <w:tabs>
                <w:tab w:val="left" w:pos="900"/>
              </w:tabs>
              <w:jc w:val="center"/>
              <w:rPr>
                <w:i/>
                <w:sz w:val="28"/>
              </w:rPr>
            </w:pPr>
            <w:r w:rsidRPr="00A33557">
              <w:rPr>
                <w:i/>
                <w:sz w:val="28"/>
              </w:rPr>
              <w:t>(Đã ký)</w:t>
            </w:r>
          </w:p>
          <w:p w:rsidR="00CA2349" w:rsidRPr="00D649D8" w:rsidRDefault="00CA2349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D649D8">
              <w:rPr>
                <w:b/>
                <w:sz w:val="28"/>
              </w:rPr>
              <w:t xml:space="preserve">   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Cs/>
                <w:sz w:val="28"/>
              </w:rPr>
            </w:pPr>
            <w:r w:rsidRPr="00D649D8">
              <w:rPr>
                <w:b/>
                <w:sz w:val="28"/>
              </w:rPr>
              <w:t>Lê Văn Hiếu</w:t>
            </w:r>
          </w:p>
        </w:tc>
        <w:tc>
          <w:tcPr>
            <w:tcW w:w="4644" w:type="dxa"/>
          </w:tcPr>
          <w:p w:rsidR="00420F7A" w:rsidRPr="00DB1DDE" w:rsidRDefault="00420F7A" w:rsidP="00DB1DDE">
            <w:pPr>
              <w:tabs>
                <w:tab w:val="center" w:pos="7080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DB1DDE">
              <w:rPr>
                <w:b/>
                <w:bCs/>
                <w:sz w:val="26"/>
                <w:szCs w:val="22"/>
              </w:rPr>
              <w:t>TM. UBKT CÔNG ĐOÀN</w:t>
            </w:r>
          </w:p>
          <w:p w:rsidR="00420F7A" w:rsidRPr="00DB1DDE" w:rsidRDefault="00420F7A" w:rsidP="00DB1DDE">
            <w:pPr>
              <w:tabs>
                <w:tab w:val="center" w:pos="7080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DB1DDE">
              <w:rPr>
                <w:b/>
                <w:bCs/>
                <w:sz w:val="26"/>
                <w:szCs w:val="22"/>
              </w:rPr>
              <w:t>DỆT MAY VIỆT NAM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D649D8">
              <w:rPr>
                <w:b/>
                <w:bCs/>
                <w:szCs w:val="22"/>
              </w:rPr>
              <w:t>CHỦ NHIỆM</w:t>
            </w:r>
            <w:r w:rsidRPr="00D649D8">
              <w:rPr>
                <w:b/>
                <w:sz w:val="28"/>
              </w:rPr>
              <w:t xml:space="preserve">     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  <w:p w:rsidR="00A33557" w:rsidRPr="00A33557" w:rsidRDefault="00A33557" w:rsidP="00A33557">
            <w:pPr>
              <w:pStyle w:val="BodyText"/>
              <w:tabs>
                <w:tab w:val="left" w:pos="900"/>
              </w:tabs>
              <w:jc w:val="center"/>
              <w:rPr>
                <w:i/>
                <w:sz w:val="28"/>
              </w:rPr>
            </w:pPr>
            <w:r w:rsidRPr="00A33557">
              <w:rPr>
                <w:i/>
                <w:sz w:val="28"/>
              </w:rPr>
              <w:t>(Đã ký)</w:t>
            </w:r>
          </w:p>
          <w:p w:rsidR="00420F7A" w:rsidRPr="00D649D8" w:rsidRDefault="00420F7A" w:rsidP="00A33557">
            <w:pPr>
              <w:pStyle w:val="BodyText"/>
              <w:tabs>
                <w:tab w:val="left" w:pos="900"/>
              </w:tabs>
              <w:rPr>
                <w:b/>
                <w:sz w:val="28"/>
              </w:rPr>
            </w:pPr>
            <w:r w:rsidRPr="00D649D8">
              <w:rPr>
                <w:b/>
                <w:sz w:val="28"/>
              </w:rPr>
              <w:t xml:space="preserve"> </w:t>
            </w:r>
          </w:p>
          <w:p w:rsidR="00420F7A" w:rsidRPr="00D649D8" w:rsidRDefault="00F9797E" w:rsidP="00E87EA5">
            <w:pPr>
              <w:pStyle w:val="BodyText"/>
              <w:tabs>
                <w:tab w:val="left" w:pos="900"/>
              </w:tabs>
              <w:spacing w:before="240" w:after="120"/>
              <w:jc w:val="center"/>
              <w:rPr>
                <w:bCs/>
                <w:sz w:val="28"/>
              </w:rPr>
            </w:pPr>
            <w:r w:rsidRPr="00D649D8">
              <w:rPr>
                <w:b/>
                <w:sz w:val="28"/>
              </w:rPr>
              <w:t xml:space="preserve">Phạm </w:t>
            </w:r>
            <w:r w:rsidR="00E87EA5" w:rsidRPr="00D649D8">
              <w:rPr>
                <w:b/>
                <w:sz w:val="28"/>
              </w:rPr>
              <w:t>Thị Thanh</w:t>
            </w:r>
            <w:r w:rsidRPr="00D649D8">
              <w:rPr>
                <w:b/>
                <w:sz w:val="28"/>
              </w:rPr>
              <w:t xml:space="preserve"> </w:t>
            </w:r>
            <w:r w:rsidR="00773FD7" w:rsidRPr="00D649D8">
              <w:rPr>
                <w:b/>
                <w:sz w:val="28"/>
              </w:rPr>
              <w:t>Tâm</w:t>
            </w:r>
          </w:p>
        </w:tc>
      </w:tr>
    </w:tbl>
    <w:p w:rsidR="00420F7A" w:rsidRPr="00814CE3" w:rsidRDefault="00420F7A" w:rsidP="00420F7A">
      <w:pPr>
        <w:pStyle w:val="BodyText"/>
        <w:tabs>
          <w:tab w:val="left" w:pos="900"/>
        </w:tabs>
        <w:spacing w:before="240" w:after="120"/>
        <w:jc w:val="center"/>
        <w:rPr>
          <w:bCs/>
          <w:sz w:val="2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240"/>
        <w:gridCol w:w="4140"/>
      </w:tblGrid>
      <w:tr w:rsidR="00420F7A" w:rsidRPr="00DB1DDE" w:rsidTr="00DB1DDE">
        <w:tc>
          <w:tcPr>
            <w:tcW w:w="3330" w:type="dxa"/>
          </w:tcPr>
          <w:p w:rsidR="00420F7A" w:rsidRPr="00DB1DDE" w:rsidRDefault="00420F7A" w:rsidP="00DB1DDE">
            <w:pPr>
              <w:tabs>
                <w:tab w:val="center" w:pos="7080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DB1DDE">
              <w:rPr>
                <w:b/>
                <w:bCs/>
                <w:sz w:val="26"/>
                <w:szCs w:val="22"/>
              </w:rPr>
              <w:t>TM. UBKT CÔNG ĐOÀN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  <w:r w:rsidRPr="00D649D8">
              <w:rPr>
                <w:b/>
                <w:bCs/>
                <w:szCs w:val="22"/>
              </w:rPr>
              <w:t>DẦU KHÍ VIỆT NAM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D649D8">
              <w:rPr>
                <w:b/>
                <w:bCs/>
                <w:szCs w:val="22"/>
              </w:rPr>
              <w:t>CHỦ NHIỆM</w:t>
            </w:r>
            <w:r w:rsidRPr="00D649D8">
              <w:rPr>
                <w:b/>
                <w:sz w:val="28"/>
              </w:rPr>
              <w:t xml:space="preserve">     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  <w:p w:rsidR="00A33557" w:rsidRPr="00A33557" w:rsidRDefault="00A33557" w:rsidP="00A33557">
            <w:pPr>
              <w:pStyle w:val="BodyText"/>
              <w:tabs>
                <w:tab w:val="left" w:pos="900"/>
              </w:tabs>
              <w:jc w:val="center"/>
              <w:rPr>
                <w:i/>
                <w:sz w:val="28"/>
              </w:rPr>
            </w:pPr>
            <w:r w:rsidRPr="00A33557">
              <w:rPr>
                <w:i/>
                <w:sz w:val="28"/>
              </w:rPr>
              <w:t>(Đã ký)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D649D8">
              <w:rPr>
                <w:b/>
                <w:sz w:val="28"/>
              </w:rPr>
              <w:t xml:space="preserve">  </w:t>
            </w:r>
          </w:p>
          <w:p w:rsidR="00773FD7" w:rsidRPr="00D649D8" w:rsidRDefault="00773FD7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  <w:p w:rsidR="00773FD7" w:rsidRPr="00D649D8" w:rsidRDefault="00773FD7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D649D8">
              <w:rPr>
                <w:b/>
                <w:sz w:val="28"/>
              </w:rPr>
              <w:t>Đỗ Thị Hoa</w:t>
            </w:r>
          </w:p>
        </w:tc>
        <w:tc>
          <w:tcPr>
            <w:tcW w:w="3240" w:type="dxa"/>
          </w:tcPr>
          <w:p w:rsidR="00420F7A" w:rsidRPr="00DB1DDE" w:rsidRDefault="00420F7A" w:rsidP="00DB1DDE">
            <w:pPr>
              <w:tabs>
                <w:tab w:val="center" w:pos="7080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DB1DDE">
              <w:rPr>
                <w:b/>
                <w:bCs/>
                <w:sz w:val="26"/>
                <w:szCs w:val="22"/>
              </w:rPr>
              <w:t>TM. UBKT CÔNG ĐOÀN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  <w:r w:rsidRPr="00D649D8">
              <w:rPr>
                <w:b/>
                <w:bCs/>
                <w:szCs w:val="22"/>
              </w:rPr>
              <w:t>ĐIỆN LỰC VIỆT NAM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D649D8">
              <w:rPr>
                <w:b/>
                <w:bCs/>
                <w:szCs w:val="22"/>
              </w:rPr>
              <w:t>CHỦ NHIỆM</w:t>
            </w:r>
            <w:r w:rsidRPr="00D649D8">
              <w:rPr>
                <w:b/>
                <w:sz w:val="28"/>
              </w:rPr>
              <w:t xml:space="preserve">     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  <w:p w:rsidR="00A33557" w:rsidRPr="00A33557" w:rsidRDefault="00A33557" w:rsidP="00A33557">
            <w:pPr>
              <w:pStyle w:val="BodyText"/>
              <w:tabs>
                <w:tab w:val="left" w:pos="900"/>
              </w:tabs>
              <w:jc w:val="center"/>
              <w:rPr>
                <w:i/>
                <w:sz w:val="28"/>
              </w:rPr>
            </w:pPr>
            <w:r w:rsidRPr="00A33557">
              <w:rPr>
                <w:i/>
                <w:sz w:val="28"/>
              </w:rPr>
              <w:t>(Đã ký)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D649D8">
              <w:rPr>
                <w:b/>
                <w:sz w:val="28"/>
              </w:rPr>
              <w:t xml:space="preserve">   </w:t>
            </w:r>
          </w:p>
          <w:p w:rsidR="00420F7A" w:rsidRPr="00D649D8" w:rsidRDefault="001F56F9" w:rsidP="00DB1DDE">
            <w:pPr>
              <w:pStyle w:val="BodyText"/>
              <w:tabs>
                <w:tab w:val="left" w:pos="900"/>
              </w:tabs>
              <w:spacing w:before="240" w:after="120"/>
              <w:jc w:val="center"/>
              <w:rPr>
                <w:bCs/>
                <w:sz w:val="28"/>
              </w:rPr>
            </w:pPr>
            <w:r w:rsidRPr="00D649D8">
              <w:rPr>
                <w:b/>
                <w:sz w:val="28"/>
              </w:rPr>
              <w:t>Phan Văn Lý</w:t>
            </w:r>
          </w:p>
        </w:tc>
        <w:tc>
          <w:tcPr>
            <w:tcW w:w="4140" w:type="dxa"/>
          </w:tcPr>
          <w:p w:rsidR="00420F7A" w:rsidRPr="00DB1DDE" w:rsidRDefault="00420F7A" w:rsidP="00DB1DDE">
            <w:pPr>
              <w:tabs>
                <w:tab w:val="center" w:pos="7080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DB1DDE">
              <w:rPr>
                <w:b/>
                <w:bCs/>
                <w:sz w:val="26"/>
                <w:szCs w:val="22"/>
              </w:rPr>
              <w:t>TM. UBKT CÔNG ĐOÀN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pacing w:val="-6"/>
                <w:szCs w:val="22"/>
              </w:rPr>
            </w:pPr>
            <w:r w:rsidRPr="00D649D8">
              <w:rPr>
                <w:b/>
                <w:bCs/>
                <w:spacing w:val="-6"/>
                <w:szCs w:val="22"/>
              </w:rPr>
              <w:t>THAN-KHOÁNG SẢN VIỆT NAM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D649D8">
              <w:rPr>
                <w:b/>
                <w:bCs/>
                <w:szCs w:val="22"/>
              </w:rPr>
              <w:t>CHỦ NHIỆM</w:t>
            </w:r>
            <w:r w:rsidRPr="00D649D8">
              <w:rPr>
                <w:b/>
                <w:sz w:val="28"/>
              </w:rPr>
              <w:t xml:space="preserve">     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  <w:p w:rsidR="00CA2349" w:rsidRDefault="00CA2349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  <w:p w:rsidR="00A33557" w:rsidRPr="00A33557" w:rsidRDefault="00420F7A" w:rsidP="00A33557">
            <w:pPr>
              <w:pStyle w:val="BodyText"/>
              <w:tabs>
                <w:tab w:val="left" w:pos="900"/>
              </w:tabs>
              <w:jc w:val="center"/>
              <w:rPr>
                <w:i/>
                <w:sz w:val="28"/>
              </w:rPr>
            </w:pPr>
            <w:r w:rsidRPr="00D649D8">
              <w:rPr>
                <w:b/>
                <w:sz w:val="28"/>
              </w:rPr>
              <w:t xml:space="preserve">  </w:t>
            </w:r>
            <w:r w:rsidR="00A33557" w:rsidRPr="00A33557">
              <w:rPr>
                <w:i/>
                <w:sz w:val="28"/>
              </w:rPr>
              <w:t>(Đã ký)</w:t>
            </w:r>
          </w:p>
          <w:p w:rsidR="00420F7A" w:rsidRPr="00D649D8" w:rsidRDefault="00420F7A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  <w:p w:rsidR="00420F7A" w:rsidRPr="00D649D8" w:rsidRDefault="00E9666B" w:rsidP="00E9666B">
            <w:pPr>
              <w:pStyle w:val="BodyText"/>
              <w:tabs>
                <w:tab w:val="left" w:pos="900"/>
              </w:tabs>
              <w:spacing w:before="240" w:after="120"/>
              <w:jc w:val="center"/>
              <w:rPr>
                <w:bCs/>
                <w:sz w:val="28"/>
              </w:rPr>
            </w:pPr>
            <w:r>
              <w:rPr>
                <w:b/>
                <w:sz w:val="28"/>
              </w:rPr>
              <w:t xml:space="preserve">Vũ </w:t>
            </w:r>
            <w:r w:rsidR="00773FD7" w:rsidRPr="00D649D8">
              <w:rPr>
                <w:b/>
                <w:sz w:val="28"/>
              </w:rPr>
              <w:t>Thị Hải Yến</w:t>
            </w:r>
          </w:p>
        </w:tc>
      </w:tr>
    </w:tbl>
    <w:p w:rsidR="00420F7A" w:rsidRDefault="00420F7A" w:rsidP="00420F7A">
      <w:pPr>
        <w:pStyle w:val="BodyText"/>
        <w:tabs>
          <w:tab w:val="left" w:pos="900"/>
        </w:tabs>
        <w:spacing w:before="240" w:after="120"/>
        <w:jc w:val="center"/>
        <w:rPr>
          <w:b/>
          <w:bCs/>
          <w:sz w:val="2"/>
        </w:rPr>
      </w:pPr>
    </w:p>
    <w:p w:rsidR="004409A8" w:rsidRDefault="00BF347B" w:rsidP="003020E9">
      <w:pPr>
        <w:pStyle w:val="BodyText"/>
        <w:tabs>
          <w:tab w:val="left" w:pos="900"/>
        </w:tabs>
        <w:jc w:val="center"/>
        <w:rPr>
          <w:b/>
          <w:bCs/>
        </w:rPr>
      </w:pPr>
      <w:r w:rsidRPr="004409A8">
        <w:rPr>
          <w:b/>
          <w:bCs/>
        </w:rPr>
        <w:t xml:space="preserve">PHÊ DUYỆT </w:t>
      </w:r>
      <w:r w:rsidR="00476106" w:rsidRPr="004409A8">
        <w:rPr>
          <w:b/>
          <w:bCs/>
        </w:rPr>
        <w:t>CỦA BAN THƯỜNG VỤ</w:t>
      </w:r>
      <w:r w:rsidRPr="004409A8">
        <w:rPr>
          <w:b/>
          <w:bCs/>
        </w:rPr>
        <w:t xml:space="preserve"> </w:t>
      </w:r>
    </w:p>
    <w:p w:rsidR="00476106" w:rsidRPr="004409A8" w:rsidRDefault="00BF347B" w:rsidP="004409A8">
      <w:pPr>
        <w:pStyle w:val="BodyText"/>
        <w:tabs>
          <w:tab w:val="left" w:pos="900"/>
        </w:tabs>
        <w:jc w:val="center"/>
        <w:rPr>
          <w:b/>
          <w:bCs/>
        </w:rPr>
      </w:pPr>
      <w:r w:rsidRPr="004409A8">
        <w:rPr>
          <w:b/>
          <w:bCs/>
        </w:rPr>
        <w:t>CÁC CÔNG ĐOÀN</w:t>
      </w:r>
      <w:r w:rsidR="004409A8">
        <w:rPr>
          <w:b/>
          <w:bCs/>
        </w:rPr>
        <w:t xml:space="preserve"> </w:t>
      </w:r>
      <w:r w:rsidR="00476106" w:rsidRPr="004409A8">
        <w:rPr>
          <w:b/>
          <w:bCs/>
        </w:rPr>
        <w:t xml:space="preserve">THAM GIA THỎA THUẬN PHỐI HỢP </w:t>
      </w:r>
    </w:p>
    <w:p w:rsidR="004409A8" w:rsidRPr="00420F7A" w:rsidRDefault="004409A8" w:rsidP="004409A8">
      <w:pPr>
        <w:pStyle w:val="BodyText"/>
        <w:tabs>
          <w:tab w:val="left" w:pos="900"/>
        </w:tabs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E50C40" w:rsidRPr="00DB1DDE" w:rsidTr="00DB1DDE">
        <w:tc>
          <w:tcPr>
            <w:tcW w:w="4644" w:type="dxa"/>
          </w:tcPr>
          <w:p w:rsidR="00E50C40" w:rsidRPr="00DB1DDE" w:rsidRDefault="00E50C40" w:rsidP="00DB1DDE">
            <w:pPr>
              <w:tabs>
                <w:tab w:val="center" w:pos="7080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DB1DDE">
              <w:rPr>
                <w:b/>
                <w:bCs/>
                <w:sz w:val="26"/>
                <w:szCs w:val="22"/>
              </w:rPr>
              <w:t xml:space="preserve">TM. BTV CÔNG ĐOÀN </w:t>
            </w:r>
          </w:p>
          <w:p w:rsidR="00E50C40" w:rsidRPr="00DB1DDE" w:rsidRDefault="00E50C40" w:rsidP="00DB1DDE">
            <w:pPr>
              <w:tabs>
                <w:tab w:val="center" w:pos="7080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DB1DDE">
              <w:rPr>
                <w:b/>
                <w:bCs/>
                <w:sz w:val="26"/>
                <w:szCs w:val="22"/>
              </w:rPr>
              <w:t>CÔNG THƯƠNG VIỆT NAM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D649D8">
              <w:rPr>
                <w:b/>
                <w:bCs/>
                <w:szCs w:val="22"/>
              </w:rPr>
              <w:t>CHỦ TỊCH</w:t>
            </w:r>
            <w:r w:rsidRPr="00D649D8">
              <w:rPr>
                <w:b/>
                <w:sz w:val="28"/>
              </w:rPr>
              <w:t xml:space="preserve">    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  <w:p w:rsidR="00A33557" w:rsidRPr="00A33557" w:rsidRDefault="00A33557" w:rsidP="00A33557">
            <w:pPr>
              <w:pStyle w:val="BodyText"/>
              <w:tabs>
                <w:tab w:val="left" w:pos="900"/>
              </w:tabs>
              <w:jc w:val="center"/>
              <w:rPr>
                <w:i/>
                <w:sz w:val="28"/>
              </w:rPr>
            </w:pPr>
            <w:r w:rsidRPr="00A33557">
              <w:rPr>
                <w:i/>
                <w:sz w:val="28"/>
              </w:rPr>
              <w:t>(Đã ký)</w:t>
            </w:r>
          </w:p>
          <w:p w:rsidR="00E9666B" w:rsidRDefault="00E9666B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  <w:p w:rsidR="00CA2349" w:rsidRDefault="00CA2349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D649D8">
              <w:rPr>
                <w:b/>
                <w:sz w:val="28"/>
              </w:rPr>
              <w:t xml:space="preserve">   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Cs/>
                <w:sz w:val="28"/>
              </w:rPr>
            </w:pPr>
            <w:r w:rsidRPr="00D649D8">
              <w:rPr>
                <w:b/>
                <w:sz w:val="28"/>
              </w:rPr>
              <w:t>Lý Quốc Hùng</w:t>
            </w:r>
          </w:p>
        </w:tc>
        <w:tc>
          <w:tcPr>
            <w:tcW w:w="4644" w:type="dxa"/>
          </w:tcPr>
          <w:p w:rsidR="00E50C40" w:rsidRPr="00DB1DDE" w:rsidRDefault="00E50C40" w:rsidP="00DB1DDE">
            <w:pPr>
              <w:tabs>
                <w:tab w:val="center" w:pos="7080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DB1DDE">
              <w:rPr>
                <w:b/>
                <w:bCs/>
                <w:sz w:val="26"/>
                <w:szCs w:val="22"/>
              </w:rPr>
              <w:t>TM. BTV CÔNG ĐOÀN</w:t>
            </w:r>
          </w:p>
          <w:p w:rsidR="00E50C40" w:rsidRPr="00DB1DDE" w:rsidRDefault="00E50C40" w:rsidP="00DB1DDE">
            <w:pPr>
              <w:tabs>
                <w:tab w:val="center" w:pos="7080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DB1DDE">
              <w:rPr>
                <w:b/>
                <w:bCs/>
                <w:sz w:val="26"/>
                <w:szCs w:val="22"/>
              </w:rPr>
              <w:t>DỆT MAY VIỆT NAM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D649D8">
              <w:rPr>
                <w:b/>
                <w:bCs/>
                <w:szCs w:val="22"/>
              </w:rPr>
              <w:t>CHỦ TỊCH</w:t>
            </w:r>
            <w:r w:rsidRPr="00D649D8">
              <w:rPr>
                <w:b/>
                <w:sz w:val="28"/>
              </w:rPr>
              <w:t xml:space="preserve">     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  <w:p w:rsidR="00A33557" w:rsidRPr="00A33557" w:rsidRDefault="00A33557" w:rsidP="00A33557">
            <w:pPr>
              <w:pStyle w:val="BodyText"/>
              <w:tabs>
                <w:tab w:val="left" w:pos="900"/>
              </w:tabs>
              <w:jc w:val="center"/>
              <w:rPr>
                <w:i/>
                <w:sz w:val="28"/>
              </w:rPr>
            </w:pPr>
            <w:r w:rsidRPr="00A33557">
              <w:rPr>
                <w:i/>
                <w:sz w:val="28"/>
              </w:rPr>
              <w:t>(Đã ký)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50"/>
              </w:rPr>
            </w:pP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sz w:val="18"/>
              </w:rPr>
            </w:pPr>
            <w:r w:rsidRPr="00D649D8">
              <w:rPr>
                <w:b/>
                <w:sz w:val="28"/>
              </w:rPr>
              <w:t xml:space="preserve">   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spacing w:before="240" w:after="120"/>
              <w:jc w:val="center"/>
              <w:rPr>
                <w:bCs/>
                <w:sz w:val="28"/>
              </w:rPr>
            </w:pPr>
            <w:r w:rsidRPr="00D649D8">
              <w:rPr>
                <w:b/>
                <w:sz w:val="28"/>
              </w:rPr>
              <w:t>Nguyễn Tùng Vân</w:t>
            </w:r>
          </w:p>
        </w:tc>
      </w:tr>
    </w:tbl>
    <w:p w:rsidR="00E50C40" w:rsidRPr="00E50C40" w:rsidRDefault="00E50C40" w:rsidP="00E50C40">
      <w:pPr>
        <w:pStyle w:val="BodyText"/>
        <w:tabs>
          <w:tab w:val="left" w:pos="900"/>
        </w:tabs>
        <w:spacing w:before="240" w:after="120"/>
        <w:jc w:val="center"/>
        <w:rPr>
          <w:bCs/>
          <w:sz w:val="8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150"/>
        <w:gridCol w:w="4230"/>
      </w:tblGrid>
      <w:tr w:rsidR="00E50C40" w:rsidRPr="00DB1DDE" w:rsidTr="00DB1DDE">
        <w:tc>
          <w:tcPr>
            <w:tcW w:w="3330" w:type="dxa"/>
          </w:tcPr>
          <w:p w:rsidR="00E50C40" w:rsidRPr="00DB1DDE" w:rsidRDefault="00E50C40" w:rsidP="00DB1DDE">
            <w:pPr>
              <w:tabs>
                <w:tab w:val="center" w:pos="7080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DB1DDE">
              <w:rPr>
                <w:b/>
                <w:bCs/>
                <w:sz w:val="26"/>
                <w:szCs w:val="22"/>
              </w:rPr>
              <w:t>TM. BTV CÔNG ĐOÀN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  <w:r w:rsidRPr="00D649D8">
              <w:rPr>
                <w:b/>
                <w:bCs/>
                <w:szCs w:val="22"/>
              </w:rPr>
              <w:t>DẦU KHÍ VIỆT NAM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  <w:r w:rsidRPr="00D649D8">
              <w:rPr>
                <w:b/>
                <w:bCs/>
                <w:szCs w:val="22"/>
              </w:rPr>
              <w:t xml:space="preserve">CHỦ TỊCH     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</w:p>
          <w:p w:rsidR="00A33557" w:rsidRPr="00A33557" w:rsidRDefault="00A33557" w:rsidP="00A33557">
            <w:pPr>
              <w:pStyle w:val="BodyText"/>
              <w:tabs>
                <w:tab w:val="left" w:pos="900"/>
              </w:tabs>
              <w:jc w:val="center"/>
              <w:rPr>
                <w:i/>
                <w:sz w:val="28"/>
              </w:rPr>
            </w:pPr>
            <w:r w:rsidRPr="00A33557">
              <w:rPr>
                <w:i/>
                <w:sz w:val="28"/>
              </w:rPr>
              <w:t>(Đã ký)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  <w:r w:rsidRPr="00D649D8">
              <w:rPr>
                <w:b/>
                <w:bCs/>
                <w:szCs w:val="22"/>
              </w:rPr>
              <w:t xml:space="preserve">  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</w:p>
          <w:p w:rsidR="00E50C40" w:rsidRPr="00D649D8" w:rsidRDefault="007D1C6C" w:rsidP="00EE16F1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Nghiêm Thùy Lan</w:t>
            </w:r>
          </w:p>
        </w:tc>
        <w:tc>
          <w:tcPr>
            <w:tcW w:w="3150" w:type="dxa"/>
          </w:tcPr>
          <w:p w:rsidR="00E50C40" w:rsidRPr="00DB1DDE" w:rsidRDefault="00E50C40" w:rsidP="00DB1DDE">
            <w:pPr>
              <w:tabs>
                <w:tab w:val="center" w:pos="7080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DB1DDE">
              <w:rPr>
                <w:b/>
                <w:bCs/>
                <w:sz w:val="26"/>
                <w:szCs w:val="22"/>
              </w:rPr>
              <w:t>TM. BTV CÔNG ĐOÀN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  <w:r w:rsidRPr="00D649D8">
              <w:rPr>
                <w:b/>
                <w:bCs/>
                <w:szCs w:val="22"/>
              </w:rPr>
              <w:t>ĐIỆN LỰC VIỆT NAM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  <w:r w:rsidRPr="00D649D8">
              <w:rPr>
                <w:b/>
                <w:bCs/>
                <w:szCs w:val="22"/>
              </w:rPr>
              <w:t xml:space="preserve">CHỦ TỊCH     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 w:val="28"/>
                <w:szCs w:val="22"/>
              </w:rPr>
            </w:pPr>
          </w:p>
          <w:p w:rsidR="00A33557" w:rsidRPr="00A33557" w:rsidRDefault="00E50C40" w:rsidP="00A33557">
            <w:pPr>
              <w:pStyle w:val="BodyText"/>
              <w:tabs>
                <w:tab w:val="left" w:pos="900"/>
              </w:tabs>
              <w:jc w:val="center"/>
              <w:rPr>
                <w:i/>
                <w:sz w:val="28"/>
              </w:rPr>
            </w:pPr>
            <w:r w:rsidRPr="00D649D8">
              <w:rPr>
                <w:b/>
                <w:bCs/>
                <w:szCs w:val="22"/>
              </w:rPr>
              <w:t xml:space="preserve">  </w:t>
            </w:r>
            <w:r w:rsidR="00A33557" w:rsidRPr="00A33557">
              <w:rPr>
                <w:i/>
                <w:sz w:val="28"/>
              </w:rPr>
              <w:t>(Đã ký)</w:t>
            </w:r>
          </w:p>
          <w:p w:rsidR="00814CE3" w:rsidRPr="00D649D8" w:rsidRDefault="00814CE3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</w:p>
          <w:p w:rsidR="00E50C40" w:rsidRPr="00D649D8" w:rsidRDefault="00814CE3" w:rsidP="00DB1DDE">
            <w:pPr>
              <w:pStyle w:val="BodyText"/>
              <w:tabs>
                <w:tab w:val="left" w:pos="900"/>
              </w:tabs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D649D8">
              <w:rPr>
                <w:b/>
                <w:bCs/>
                <w:sz w:val="28"/>
                <w:szCs w:val="28"/>
              </w:rPr>
              <w:t>Khuất Quang Mậu</w:t>
            </w:r>
          </w:p>
        </w:tc>
        <w:tc>
          <w:tcPr>
            <w:tcW w:w="4230" w:type="dxa"/>
          </w:tcPr>
          <w:p w:rsidR="00E50C40" w:rsidRPr="00DB1DDE" w:rsidRDefault="00E50C40" w:rsidP="00DB1DDE">
            <w:pPr>
              <w:tabs>
                <w:tab w:val="center" w:pos="7080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DB1DDE">
              <w:rPr>
                <w:b/>
                <w:bCs/>
                <w:sz w:val="26"/>
                <w:szCs w:val="22"/>
              </w:rPr>
              <w:t>TM. BTV CÔNG ĐOÀN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  <w:r w:rsidRPr="00D649D8">
              <w:rPr>
                <w:b/>
                <w:bCs/>
                <w:szCs w:val="22"/>
              </w:rPr>
              <w:t>THAN-KHOÁNG SẢN VIỆT NAM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  <w:r w:rsidRPr="00D649D8">
              <w:rPr>
                <w:b/>
                <w:bCs/>
                <w:szCs w:val="22"/>
              </w:rPr>
              <w:t xml:space="preserve">CHỦ TỊCH     </w:t>
            </w:r>
          </w:p>
          <w:p w:rsidR="00E50C40" w:rsidRPr="00D649D8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</w:p>
          <w:p w:rsidR="00E50C40" w:rsidRDefault="00E50C40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</w:p>
          <w:p w:rsidR="00A33557" w:rsidRPr="00A33557" w:rsidRDefault="00A33557" w:rsidP="00A33557">
            <w:pPr>
              <w:pStyle w:val="BodyText"/>
              <w:tabs>
                <w:tab w:val="left" w:pos="900"/>
              </w:tabs>
              <w:jc w:val="center"/>
              <w:rPr>
                <w:i/>
                <w:sz w:val="28"/>
              </w:rPr>
            </w:pPr>
            <w:r w:rsidRPr="00A33557">
              <w:rPr>
                <w:i/>
                <w:sz w:val="28"/>
              </w:rPr>
              <w:t>(Đã ký)</w:t>
            </w:r>
          </w:p>
          <w:p w:rsidR="00CA2349" w:rsidRPr="00D649D8" w:rsidRDefault="00CA2349" w:rsidP="00DB1DDE">
            <w:pPr>
              <w:pStyle w:val="BodyText"/>
              <w:tabs>
                <w:tab w:val="left" w:pos="900"/>
              </w:tabs>
              <w:jc w:val="center"/>
              <w:rPr>
                <w:b/>
                <w:bCs/>
                <w:szCs w:val="22"/>
              </w:rPr>
            </w:pPr>
          </w:p>
          <w:p w:rsidR="00E50C40" w:rsidRPr="00D649D8" w:rsidRDefault="00814CE3" w:rsidP="00DB1DDE">
            <w:pPr>
              <w:pStyle w:val="BodyText"/>
              <w:tabs>
                <w:tab w:val="left" w:pos="900"/>
              </w:tabs>
              <w:spacing w:before="240" w:after="120"/>
              <w:jc w:val="center"/>
              <w:rPr>
                <w:b/>
                <w:bCs/>
                <w:sz w:val="28"/>
                <w:szCs w:val="28"/>
              </w:rPr>
            </w:pPr>
            <w:r w:rsidRPr="00D649D8">
              <w:rPr>
                <w:b/>
                <w:bCs/>
                <w:sz w:val="28"/>
                <w:szCs w:val="28"/>
              </w:rPr>
              <w:t>Đỗ Đình Hiền</w:t>
            </w:r>
          </w:p>
        </w:tc>
      </w:tr>
    </w:tbl>
    <w:p w:rsidR="00936292" w:rsidRPr="00EE10B0" w:rsidRDefault="00936292" w:rsidP="00936292">
      <w:pPr>
        <w:tabs>
          <w:tab w:val="center" w:pos="7080"/>
        </w:tabs>
        <w:rPr>
          <w:b/>
          <w:bCs/>
          <w:sz w:val="26"/>
          <w:szCs w:val="22"/>
        </w:rPr>
      </w:pPr>
      <w:r w:rsidRPr="00EE10B0">
        <w:rPr>
          <w:b/>
          <w:bCs/>
          <w:sz w:val="26"/>
          <w:szCs w:val="22"/>
        </w:rPr>
        <w:tab/>
        <w:t xml:space="preserve">           </w:t>
      </w:r>
    </w:p>
    <w:p w:rsidR="00936292" w:rsidRPr="00B2622C" w:rsidRDefault="00936292" w:rsidP="00936292">
      <w:pPr>
        <w:tabs>
          <w:tab w:val="center" w:pos="7080"/>
        </w:tabs>
        <w:rPr>
          <w:b/>
          <w:bCs/>
          <w:sz w:val="2"/>
          <w:szCs w:val="2"/>
        </w:rPr>
      </w:pPr>
    </w:p>
    <w:p w:rsidR="00737A87" w:rsidRDefault="00737A87" w:rsidP="00BD3F0D">
      <w:pPr>
        <w:tabs>
          <w:tab w:val="left" w:pos="7080"/>
        </w:tabs>
        <w:ind w:right="64"/>
        <w:jc w:val="center"/>
        <w:rPr>
          <w:b/>
          <w:sz w:val="28"/>
          <w:szCs w:val="28"/>
        </w:rPr>
      </w:pPr>
    </w:p>
    <w:p w:rsidR="006347C8" w:rsidRDefault="006347C8" w:rsidP="00BD3F0D">
      <w:pPr>
        <w:tabs>
          <w:tab w:val="left" w:pos="7080"/>
        </w:tabs>
        <w:ind w:right="64"/>
        <w:jc w:val="center"/>
        <w:rPr>
          <w:b/>
          <w:sz w:val="28"/>
          <w:szCs w:val="28"/>
        </w:rPr>
      </w:pPr>
    </w:p>
    <w:p w:rsidR="006347C8" w:rsidRDefault="006347C8" w:rsidP="00BD3F0D">
      <w:pPr>
        <w:tabs>
          <w:tab w:val="left" w:pos="7080"/>
        </w:tabs>
        <w:ind w:right="64"/>
        <w:jc w:val="center"/>
        <w:rPr>
          <w:b/>
          <w:sz w:val="28"/>
          <w:szCs w:val="28"/>
        </w:rPr>
      </w:pPr>
    </w:p>
    <w:p w:rsidR="004409A8" w:rsidRDefault="004409A8" w:rsidP="00BD3F0D">
      <w:pPr>
        <w:tabs>
          <w:tab w:val="left" w:pos="7080"/>
        </w:tabs>
        <w:ind w:right="64"/>
        <w:jc w:val="center"/>
        <w:rPr>
          <w:b/>
          <w:sz w:val="28"/>
          <w:szCs w:val="28"/>
        </w:rPr>
      </w:pPr>
    </w:p>
    <w:p w:rsidR="004409A8" w:rsidRDefault="004409A8" w:rsidP="00BD3F0D">
      <w:pPr>
        <w:tabs>
          <w:tab w:val="left" w:pos="7080"/>
        </w:tabs>
        <w:ind w:right="64"/>
        <w:jc w:val="center"/>
        <w:rPr>
          <w:b/>
          <w:sz w:val="28"/>
          <w:szCs w:val="28"/>
        </w:rPr>
      </w:pPr>
    </w:p>
    <w:p w:rsidR="00BD3F0D" w:rsidRDefault="0037425F" w:rsidP="00BD3F0D">
      <w:pPr>
        <w:tabs>
          <w:tab w:val="left" w:pos="7080"/>
        </w:tabs>
        <w:ind w:right="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CHƯƠNG TRÌNH </w:t>
      </w:r>
      <w:r w:rsidR="00BD3F0D" w:rsidRPr="00BD3F0D">
        <w:rPr>
          <w:b/>
          <w:sz w:val="28"/>
          <w:szCs w:val="28"/>
        </w:rPr>
        <w:t>HOẠT ĐỘNG</w:t>
      </w:r>
    </w:p>
    <w:p w:rsidR="00936292" w:rsidRPr="00BD3F0D" w:rsidRDefault="0037425F" w:rsidP="00BD3F0D">
      <w:pPr>
        <w:tabs>
          <w:tab w:val="left" w:pos="7080"/>
        </w:tabs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kèm</w:t>
      </w:r>
      <w:r w:rsidR="00BD3F0D">
        <w:rPr>
          <w:sz w:val="28"/>
          <w:szCs w:val="28"/>
        </w:rPr>
        <w:t xml:space="preserve"> theo </w:t>
      </w:r>
      <w:r>
        <w:rPr>
          <w:sz w:val="28"/>
          <w:szCs w:val="28"/>
        </w:rPr>
        <w:t>T</w:t>
      </w:r>
      <w:r w:rsidR="00BD3F0D">
        <w:rPr>
          <w:sz w:val="28"/>
          <w:szCs w:val="28"/>
        </w:rPr>
        <w:t xml:space="preserve">hỏa thuận phối hợp hoạt động ngày  </w:t>
      </w:r>
      <w:r w:rsidR="005717E1">
        <w:rPr>
          <w:sz w:val="28"/>
          <w:szCs w:val="28"/>
        </w:rPr>
        <w:t>06</w:t>
      </w:r>
      <w:r w:rsidR="00BD3F0D">
        <w:rPr>
          <w:sz w:val="28"/>
          <w:szCs w:val="28"/>
        </w:rPr>
        <w:t xml:space="preserve">  tháng  3  năm 2015</w:t>
      </w:r>
    </w:p>
    <w:p w:rsidR="00026539" w:rsidRDefault="00026539" w:rsidP="00BD3F0D">
      <w:pPr>
        <w:jc w:val="center"/>
        <w:rPr>
          <w:sz w:val="26"/>
        </w:rPr>
      </w:pP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2880"/>
        <w:gridCol w:w="3780"/>
        <w:gridCol w:w="1440"/>
        <w:gridCol w:w="1440"/>
      </w:tblGrid>
      <w:tr w:rsidR="00BD3F0D" w:rsidRPr="00BF1769" w:rsidTr="00BF1769">
        <w:tc>
          <w:tcPr>
            <w:tcW w:w="990" w:type="dxa"/>
          </w:tcPr>
          <w:p w:rsidR="00BD3F0D" w:rsidRPr="00BF1769" w:rsidRDefault="00BD3F0D">
            <w:pPr>
              <w:rPr>
                <w:b/>
                <w:sz w:val="26"/>
              </w:rPr>
            </w:pPr>
          </w:p>
          <w:p w:rsidR="00BD3F0D" w:rsidRPr="00BF1769" w:rsidRDefault="00BD3F0D" w:rsidP="00BF1769">
            <w:pPr>
              <w:jc w:val="right"/>
              <w:rPr>
                <w:b/>
                <w:sz w:val="26"/>
              </w:rPr>
            </w:pPr>
            <w:r w:rsidRPr="00BF1769">
              <w:rPr>
                <w:b/>
                <w:sz w:val="26"/>
              </w:rPr>
              <w:t>Số TT</w:t>
            </w:r>
          </w:p>
          <w:p w:rsidR="00BD3F0D" w:rsidRPr="00BF1769" w:rsidRDefault="00BD3F0D">
            <w:pPr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BD3F0D" w:rsidRPr="00BF1769" w:rsidRDefault="00BD3F0D">
            <w:pPr>
              <w:rPr>
                <w:b/>
                <w:sz w:val="26"/>
              </w:rPr>
            </w:pPr>
          </w:p>
          <w:p w:rsidR="00BD3F0D" w:rsidRPr="00BF1769" w:rsidRDefault="00BD3F0D" w:rsidP="00BF1769">
            <w:pPr>
              <w:jc w:val="center"/>
              <w:rPr>
                <w:b/>
                <w:sz w:val="26"/>
              </w:rPr>
            </w:pPr>
            <w:r w:rsidRPr="00BF1769">
              <w:rPr>
                <w:b/>
                <w:sz w:val="26"/>
              </w:rPr>
              <w:t>Đơn vị thực hiện</w:t>
            </w:r>
          </w:p>
        </w:tc>
        <w:tc>
          <w:tcPr>
            <w:tcW w:w="3780" w:type="dxa"/>
          </w:tcPr>
          <w:p w:rsidR="00BD3F0D" w:rsidRPr="00BF1769" w:rsidRDefault="00BD3F0D">
            <w:pPr>
              <w:rPr>
                <w:b/>
                <w:sz w:val="26"/>
              </w:rPr>
            </w:pPr>
          </w:p>
          <w:p w:rsidR="00BD3F0D" w:rsidRPr="00BF1769" w:rsidRDefault="00BD3F0D" w:rsidP="00BF1769">
            <w:pPr>
              <w:jc w:val="center"/>
              <w:rPr>
                <w:b/>
                <w:sz w:val="26"/>
              </w:rPr>
            </w:pPr>
            <w:r w:rsidRPr="00BF1769">
              <w:rPr>
                <w:b/>
                <w:sz w:val="26"/>
              </w:rPr>
              <w:t>Nội dung</w:t>
            </w:r>
          </w:p>
        </w:tc>
        <w:tc>
          <w:tcPr>
            <w:tcW w:w="1440" w:type="dxa"/>
          </w:tcPr>
          <w:p w:rsidR="00BD3F0D" w:rsidRPr="00BF1769" w:rsidRDefault="00BD3F0D">
            <w:pPr>
              <w:rPr>
                <w:b/>
                <w:sz w:val="26"/>
              </w:rPr>
            </w:pPr>
          </w:p>
          <w:p w:rsidR="00BD3F0D" w:rsidRPr="00BF1769" w:rsidRDefault="00BD3F0D" w:rsidP="00BF1769">
            <w:pPr>
              <w:jc w:val="center"/>
              <w:rPr>
                <w:b/>
                <w:sz w:val="26"/>
              </w:rPr>
            </w:pPr>
            <w:r w:rsidRPr="00BF1769">
              <w:rPr>
                <w:b/>
                <w:sz w:val="26"/>
              </w:rPr>
              <w:t>Thời gian</w:t>
            </w:r>
          </w:p>
        </w:tc>
        <w:tc>
          <w:tcPr>
            <w:tcW w:w="1440" w:type="dxa"/>
          </w:tcPr>
          <w:p w:rsidR="00BD3F0D" w:rsidRPr="00BF1769" w:rsidRDefault="00BD3F0D">
            <w:pPr>
              <w:rPr>
                <w:b/>
                <w:sz w:val="26"/>
              </w:rPr>
            </w:pPr>
          </w:p>
          <w:p w:rsidR="00BD3F0D" w:rsidRPr="00BF1769" w:rsidRDefault="00BD3F0D" w:rsidP="00BF1769">
            <w:pPr>
              <w:jc w:val="center"/>
              <w:rPr>
                <w:b/>
                <w:sz w:val="26"/>
              </w:rPr>
            </w:pPr>
            <w:r w:rsidRPr="00BF1769">
              <w:rPr>
                <w:b/>
                <w:sz w:val="26"/>
              </w:rPr>
              <w:t>Ghi chú</w:t>
            </w:r>
          </w:p>
        </w:tc>
      </w:tr>
      <w:tr w:rsidR="00BD3F0D" w:rsidRPr="00BF1769" w:rsidTr="00BF1769">
        <w:tc>
          <w:tcPr>
            <w:tcW w:w="990" w:type="dxa"/>
          </w:tcPr>
          <w:p w:rsidR="00BD3F0D" w:rsidRPr="00BF1769" w:rsidRDefault="00BD3F0D" w:rsidP="00BF1769">
            <w:pPr>
              <w:jc w:val="center"/>
              <w:rPr>
                <w:sz w:val="26"/>
              </w:rPr>
            </w:pPr>
          </w:p>
          <w:p w:rsidR="00BD3F0D" w:rsidRPr="00BF1769" w:rsidRDefault="00BD3F0D" w:rsidP="00BF1769">
            <w:pPr>
              <w:jc w:val="center"/>
              <w:rPr>
                <w:sz w:val="26"/>
              </w:rPr>
            </w:pPr>
            <w:r w:rsidRPr="00BF1769">
              <w:rPr>
                <w:sz w:val="26"/>
              </w:rPr>
              <w:t>1</w:t>
            </w:r>
          </w:p>
          <w:p w:rsidR="00BD3F0D" w:rsidRPr="00BF1769" w:rsidRDefault="00BD3F0D" w:rsidP="00BF1769">
            <w:pPr>
              <w:jc w:val="center"/>
              <w:rPr>
                <w:sz w:val="26"/>
              </w:rPr>
            </w:pPr>
          </w:p>
        </w:tc>
        <w:tc>
          <w:tcPr>
            <w:tcW w:w="2880" w:type="dxa"/>
          </w:tcPr>
          <w:p w:rsidR="008C5FA4" w:rsidRPr="00D649D8" w:rsidRDefault="008C5FA4" w:rsidP="00BF1769">
            <w:pPr>
              <w:pStyle w:val="BodyText"/>
              <w:jc w:val="left"/>
              <w:rPr>
                <w:bCs/>
                <w:sz w:val="28"/>
                <w:szCs w:val="28"/>
              </w:rPr>
            </w:pPr>
          </w:p>
          <w:p w:rsidR="00BD3F0D" w:rsidRPr="00D649D8" w:rsidRDefault="008C5FA4" w:rsidP="00BF1769">
            <w:pPr>
              <w:pStyle w:val="BodyText"/>
              <w:jc w:val="left"/>
              <w:rPr>
                <w:bCs/>
                <w:sz w:val="28"/>
                <w:szCs w:val="28"/>
              </w:rPr>
            </w:pPr>
            <w:r w:rsidRPr="00D649D8">
              <w:rPr>
                <w:bCs/>
                <w:sz w:val="28"/>
                <w:szCs w:val="28"/>
              </w:rPr>
              <w:t>UBKT</w:t>
            </w:r>
            <w:r w:rsidR="00BD3F0D" w:rsidRPr="00D649D8">
              <w:rPr>
                <w:bCs/>
                <w:sz w:val="28"/>
                <w:szCs w:val="28"/>
              </w:rPr>
              <w:t xml:space="preserve"> Công đoàn Than </w:t>
            </w:r>
            <w:r w:rsidRPr="00D649D8">
              <w:rPr>
                <w:bCs/>
                <w:sz w:val="28"/>
                <w:szCs w:val="28"/>
              </w:rPr>
              <w:t>-</w:t>
            </w:r>
            <w:r w:rsidR="00BD3F0D" w:rsidRPr="00D649D8">
              <w:rPr>
                <w:bCs/>
                <w:sz w:val="28"/>
                <w:szCs w:val="28"/>
              </w:rPr>
              <w:t xml:space="preserve"> K</w:t>
            </w:r>
            <w:r w:rsidR="0027704B" w:rsidRPr="00D649D8">
              <w:rPr>
                <w:bCs/>
                <w:sz w:val="28"/>
                <w:szCs w:val="28"/>
              </w:rPr>
              <w:t>S</w:t>
            </w:r>
            <w:r w:rsidRPr="00D649D8">
              <w:rPr>
                <w:bCs/>
                <w:sz w:val="28"/>
                <w:szCs w:val="28"/>
              </w:rPr>
              <w:t xml:space="preserve"> </w:t>
            </w:r>
            <w:r w:rsidR="00BD3F0D" w:rsidRPr="00D649D8">
              <w:rPr>
                <w:bCs/>
                <w:sz w:val="28"/>
                <w:szCs w:val="28"/>
              </w:rPr>
              <w:t>V</w:t>
            </w:r>
            <w:r w:rsidRPr="00D649D8">
              <w:rPr>
                <w:bCs/>
                <w:sz w:val="28"/>
                <w:szCs w:val="28"/>
              </w:rPr>
              <w:t>N</w:t>
            </w:r>
          </w:p>
          <w:p w:rsidR="008C5FA4" w:rsidRPr="00D649D8" w:rsidRDefault="008C5FA4" w:rsidP="008C5FA4">
            <w:pPr>
              <w:pStyle w:val="BodyText"/>
              <w:jc w:val="left"/>
            </w:pPr>
          </w:p>
        </w:tc>
        <w:tc>
          <w:tcPr>
            <w:tcW w:w="3780" w:type="dxa"/>
          </w:tcPr>
          <w:p w:rsidR="008C5FA4" w:rsidRPr="00BF1769" w:rsidRDefault="008C5FA4">
            <w:pPr>
              <w:rPr>
                <w:sz w:val="26"/>
              </w:rPr>
            </w:pPr>
          </w:p>
          <w:p w:rsidR="00BD3F0D" w:rsidRPr="00BF1769" w:rsidRDefault="008C5FA4">
            <w:pPr>
              <w:rPr>
                <w:sz w:val="26"/>
              </w:rPr>
            </w:pPr>
            <w:r w:rsidRPr="00BF1769">
              <w:rPr>
                <w:sz w:val="26"/>
              </w:rPr>
              <w:t>Tọa đàm</w:t>
            </w:r>
            <w:r w:rsidR="00B001A9" w:rsidRPr="00BF1769">
              <w:rPr>
                <w:sz w:val="26"/>
              </w:rPr>
              <w:t xml:space="preserve"> về Nâng cao </w:t>
            </w:r>
            <w:r w:rsidR="001F0F5E">
              <w:rPr>
                <w:sz w:val="26"/>
              </w:rPr>
              <w:t xml:space="preserve">chất lượng, </w:t>
            </w:r>
            <w:r w:rsidR="00B001A9" w:rsidRPr="00BF1769">
              <w:rPr>
                <w:sz w:val="26"/>
              </w:rPr>
              <w:t>hi</w:t>
            </w:r>
            <w:r w:rsidR="00F731E2">
              <w:rPr>
                <w:sz w:val="26"/>
              </w:rPr>
              <w:t>ệu quả hoạt động UBKT công đoàn</w:t>
            </w:r>
          </w:p>
          <w:p w:rsidR="00B001A9" w:rsidRPr="00BF1769" w:rsidRDefault="00B001A9">
            <w:pPr>
              <w:rPr>
                <w:sz w:val="26"/>
              </w:rPr>
            </w:pPr>
          </w:p>
        </w:tc>
        <w:tc>
          <w:tcPr>
            <w:tcW w:w="1440" w:type="dxa"/>
          </w:tcPr>
          <w:p w:rsidR="008C5FA4" w:rsidRPr="00BF1769" w:rsidRDefault="008C5FA4" w:rsidP="00BF1769">
            <w:pPr>
              <w:jc w:val="center"/>
              <w:rPr>
                <w:sz w:val="26"/>
              </w:rPr>
            </w:pPr>
          </w:p>
          <w:p w:rsidR="008C5FA4" w:rsidRPr="00BF1769" w:rsidRDefault="008C5FA4" w:rsidP="00BF1769">
            <w:pPr>
              <w:jc w:val="center"/>
              <w:rPr>
                <w:sz w:val="26"/>
              </w:rPr>
            </w:pPr>
            <w:r w:rsidRPr="00BF1769">
              <w:rPr>
                <w:sz w:val="26"/>
              </w:rPr>
              <w:t>Quý I</w:t>
            </w:r>
          </w:p>
          <w:p w:rsidR="00BD3F0D" w:rsidRPr="00BF1769" w:rsidRDefault="008C5FA4" w:rsidP="00BF1769">
            <w:pPr>
              <w:jc w:val="center"/>
              <w:rPr>
                <w:sz w:val="26"/>
              </w:rPr>
            </w:pPr>
            <w:r w:rsidRPr="00BF1769">
              <w:rPr>
                <w:sz w:val="26"/>
              </w:rPr>
              <w:t>2015</w:t>
            </w:r>
          </w:p>
        </w:tc>
        <w:tc>
          <w:tcPr>
            <w:tcW w:w="1440" w:type="dxa"/>
          </w:tcPr>
          <w:p w:rsidR="00BD3F0D" w:rsidRPr="00BF1769" w:rsidRDefault="00BD3F0D">
            <w:pPr>
              <w:rPr>
                <w:sz w:val="26"/>
              </w:rPr>
            </w:pPr>
          </w:p>
        </w:tc>
      </w:tr>
      <w:tr w:rsidR="00BD3F0D" w:rsidRPr="00BF1769" w:rsidTr="00BF1769">
        <w:tc>
          <w:tcPr>
            <w:tcW w:w="990" w:type="dxa"/>
          </w:tcPr>
          <w:p w:rsidR="00BD3F0D" w:rsidRPr="00BF1769" w:rsidRDefault="00BD3F0D" w:rsidP="00BF1769">
            <w:pPr>
              <w:jc w:val="center"/>
              <w:rPr>
                <w:sz w:val="26"/>
              </w:rPr>
            </w:pPr>
          </w:p>
          <w:p w:rsidR="00BD3F0D" w:rsidRPr="00BF1769" w:rsidRDefault="00BD3F0D" w:rsidP="00BF1769">
            <w:pPr>
              <w:jc w:val="center"/>
              <w:rPr>
                <w:sz w:val="26"/>
              </w:rPr>
            </w:pPr>
            <w:r w:rsidRPr="00BF1769">
              <w:rPr>
                <w:sz w:val="26"/>
              </w:rPr>
              <w:t>2</w:t>
            </w:r>
          </w:p>
          <w:p w:rsidR="00BD3F0D" w:rsidRPr="00BF1769" w:rsidRDefault="00BD3F0D" w:rsidP="00BF1769">
            <w:pPr>
              <w:jc w:val="center"/>
              <w:rPr>
                <w:sz w:val="26"/>
              </w:rPr>
            </w:pPr>
          </w:p>
        </w:tc>
        <w:tc>
          <w:tcPr>
            <w:tcW w:w="2880" w:type="dxa"/>
          </w:tcPr>
          <w:p w:rsidR="008C5FA4" w:rsidRPr="00D649D8" w:rsidRDefault="008C5FA4" w:rsidP="00BF1769">
            <w:pPr>
              <w:pStyle w:val="BodyText"/>
              <w:jc w:val="left"/>
              <w:rPr>
                <w:bCs/>
                <w:sz w:val="28"/>
                <w:szCs w:val="28"/>
              </w:rPr>
            </w:pPr>
          </w:p>
          <w:p w:rsidR="00BD3F0D" w:rsidRPr="00D649D8" w:rsidRDefault="008C5FA4" w:rsidP="00BF1769">
            <w:pPr>
              <w:pStyle w:val="BodyText"/>
              <w:jc w:val="left"/>
              <w:rPr>
                <w:bCs/>
                <w:sz w:val="28"/>
                <w:szCs w:val="28"/>
              </w:rPr>
            </w:pPr>
            <w:r w:rsidRPr="00D649D8">
              <w:rPr>
                <w:bCs/>
                <w:sz w:val="28"/>
                <w:szCs w:val="28"/>
              </w:rPr>
              <w:t xml:space="preserve">UBKT </w:t>
            </w:r>
            <w:r w:rsidR="00BD3F0D" w:rsidRPr="00D649D8">
              <w:rPr>
                <w:bCs/>
                <w:sz w:val="28"/>
                <w:szCs w:val="28"/>
              </w:rPr>
              <w:t xml:space="preserve">Công đoàn Điện lực </w:t>
            </w:r>
            <w:r w:rsidRPr="00D649D8">
              <w:rPr>
                <w:bCs/>
                <w:sz w:val="28"/>
                <w:szCs w:val="28"/>
              </w:rPr>
              <w:t>VN</w:t>
            </w:r>
          </w:p>
          <w:p w:rsidR="008C5FA4" w:rsidRPr="00D649D8" w:rsidRDefault="008C5FA4" w:rsidP="008C5FA4">
            <w:pPr>
              <w:pStyle w:val="BodyText"/>
              <w:jc w:val="left"/>
            </w:pPr>
          </w:p>
        </w:tc>
        <w:tc>
          <w:tcPr>
            <w:tcW w:w="3780" w:type="dxa"/>
          </w:tcPr>
          <w:p w:rsidR="00BD3F0D" w:rsidRPr="00BF1769" w:rsidRDefault="00BD3F0D">
            <w:pPr>
              <w:rPr>
                <w:sz w:val="26"/>
              </w:rPr>
            </w:pPr>
          </w:p>
          <w:p w:rsidR="008C5FA4" w:rsidRPr="00BF1769" w:rsidRDefault="008C5FA4">
            <w:pPr>
              <w:rPr>
                <w:sz w:val="26"/>
              </w:rPr>
            </w:pPr>
            <w:r w:rsidRPr="00BF1769">
              <w:rPr>
                <w:sz w:val="26"/>
              </w:rPr>
              <w:t>Tập huấn</w:t>
            </w:r>
            <w:r w:rsidR="00B001A9" w:rsidRPr="00BF1769">
              <w:rPr>
                <w:sz w:val="26"/>
              </w:rPr>
              <w:t xml:space="preserve"> về hoạt động UBKT công đoàn</w:t>
            </w:r>
          </w:p>
        </w:tc>
        <w:tc>
          <w:tcPr>
            <w:tcW w:w="1440" w:type="dxa"/>
          </w:tcPr>
          <w:p w:rsidR="008C5FA4" w:rsidRPr="00BF1769" w:rsidRDefault="008C5FA4" w:rsidP="00BF1769">
            <w:pPr>
              <w:jc w:val="center"/>
              <w:rPr>
                <w:sz w:val="26"/>
              </w:rPr>
            </w:pPr>
          </w:p>
          <w:p w:rsidR="008C5FA4" w:rsidRPr="00BF1769" w:rsidRDefault="008C5FA4" w:rsidP="00BF1769">
            <w:pPr>
              <w:jc w:val="center"/>
              <w:rPr>
                <w:sz w:val="26"/>
              </w:rPr>
            </w:pPr>
            <w:r w:rsidRPr="00BF1769">
              <w:rPr>
                <w:sz w:val="26"/>
              </w:rPr>
              <w:t>Quý II</w:t>
            </w:r>
          </w:p>
          <w:p w:rsidR="00BD3F0D" w:rsidRPr="00BF1769" w:rsidRDefault="008C5FA4" w:rsidP="00BF1769">
            <w:pPr>
              <w:jc w:val="center"/>
              <w:rPr>
                <w:sz w:val="26"/>
              </w:rPr>
            </w:pPr>
            <w:r w:rsidRPr="00BF1769">
              <w:rPr>
                <w:sz w:val="26"/>
              </w:rPr>
              <w:t>2016</w:t>
            </w:r>
          </w:p>
        </w:tc>
        <w:tc>
          <w:tcPr>
            <w:tcW w:w="1440" w:type="dxa"/>
          </w:tcPr>
          <w:p w:rsidR="00BD3F0D" w:rsidRPr="00BF1769" w:rsidRDefault="00BD3F0D">
            <w:pPr>
              <w:rPr>
                <w:sz w:val="26"/>
              </w:rPr>
            </w:pPr>
          </w:p>
        </w:tc>
      </w:tr>
      <w:tr w:rsidR="00BD3F0D" w:rsidRPr="00BF1769" w:rsidTr="00BF1769">
        <w:tc>
          <w:tcPr>
            <w:tcW w:w="990" w:type="dxa"/>
          </w:tcPr>
          <w:p w:rsidR="00BD3F0D" w:rsidRPr="00BF1769" w:rsidRDefault="00BD3F0D" w:rsidP="00BF1769">
            <w:pPr>
              <w:jc w:val="center"/>
              <w:rPr>
                <w:sz w:val="26"/>
              </w:rPr>
            </w:pPr>
          </w:p>
          <w:p w:rsidR="00BD3F0D" w:rsidRPr="00BF1769" w:rsidRDefault="00BD3F0D" w:rsidP="00BF1769">
            <w:pPr>
              <w:jc w:val="center"/>
              <w:rPr>
                <w:sz w:val="26"/>
              </w:rPr>
            </w:pPr>
            <w:r w:rsidRPr="00BF1769">
              <w:rPr>
                <w:sz w:val="26"/>
              </w:rPr>
              <w:t>3</w:t>
            </w:r>
          </w:p>
          <w:p w:rsidR="00BD3F0D" w:rsidRPr="00BF1769" w:rsidRDefault="00BD3F0D" w:rsidP="00BF1769">
            <w:pPr>
              <w:jc w:val="center"/>
              <w:rPr>
                <w:sz w:val="26"/>
              </w:rPr>
            </w:pPr>
          </w:p>
        </w:tc>
        <w:tc>
          <w:tcPr>
            <w:tcW w:w="2880" w:type="dxa"/>
          </w:tcPr>
          <w:p w:rsidR="008C5FA4" w:rsidRPr="00D649D8" w:rsidRDefault="008C5FA4" w:rsidP="00BF1769">
            <w:pPr>
              <w:pStyle w:val="BodyText"/>
              <w:jc w:val="left"/>
              <w:rPr>
                <w:bCs/>
                <w:sz w:val="28"/>
                <w:szCs w:val="28"/>
              </w:rPr>
            </w:pPr>
          </w:p>
          <w:p w:rsidR="00BD3F0D" w:rsidRPr="00D649D8" w:rsidRDefault="008C5FA4" w:rsidP="00BF1769">
            <w:pPr>
              <w:pStyle w:val="BodyText"/>
              <w:jc w:val="left"/>
              <w:rPr>
                <w:bCs/>
                <w:sz w:val="28"/>
                <w:szCs w:val="28"/>
              </w:rPr>
            </w:pPr>
            <w:r w:rsidRPr="00D649D8">
              <w:rPr>
                <w:bCs/>
                <w:sz w:val="28"/>
                <w:szCs w:val="28"/>
              </w:rPr>
              <w:t xml:space="preserve">UBKT </w:t>
            </w:r>
            <w:r w:rsidR="00BD3F0D" w:rsidRPr="00D649D8">
              <w:rPr>
                <w:bCs/>
                <w:sz w:val="28"/>
                <w:szCs w:val="28"/>
              </w:rPr>
              <w:t xml:space="preserve">Công đoàn Dệt May </w:t>
            </w:r>
            <w:r w:rsidRPr="00D649D8">
              <w:rPr>
                <w:bCs/>
                <w:sz w:val="28"/>
                <w:szCs w:val="28"/>
              </w:rPr>
              <w:t>VN</w:t>
            </w:r>
          </w:p>
          <w:p w:rsidR="008C5FA4" w:rsidRPr="00D649D8" w:rsidRDefault="008C5FA4" w:rsidP="008C5FA4">
            <w:pPr>
              <w:pStyle w:val="BodyText"/>
              <w:jc w:val="left"/>
            </w:pPr>
          </w:p>
        </w:tc>
        <w:tc>
          <w:tcPr>
            <w:tcW w:w="3780" w:type="dxa"/>
          </w:tcPr>
          <w:p w:rsidR="00BD3F0D" w:rsidRPr="00BF1769" w:rsidRDefault="00BD3F0D">
            <w:pPr>
              <w:rPr>
                <w:sz w:val="26"/>
              </w:rPr>
            </w:pPr>
          </w:p>
          <w:p w:rsidR="008C5FA4" w:rsidRPr="00BF1769" w:rsidRDefault="008C5FA4">
            <w:pPr>
              <w:rPr>
                <w:sz w:val="26"/>
              </w:rPr>
            </w:pPr>
            <w:r w:rsidRPr="00BF1769">
              <w:rPr>
                <w:sz w:val="26"/>
              </w:rPr>
              <w:t>Hội thảo</w:t>
            </w:r>
            <w:r w:rsidR="00B001A9" w:rsidRPr="00BF1769">
              <w:rPr>
                <w:sz w:val="26"/>
              </w:rPr>
              <w:t xml:space="preserve">: Những giải pháp nâng cao chất lượng công tác kiểm tra chấp hành Điều lệ </w:t>
            </w:r>
          </w:p>
          <w:p w:rsidR="0027704B" w:rsidRPr="00BF1769" w:rsidRDefault="0027704B">
            <w:pPr>
              <w:rPr>
                <w:sz w:val="26"/>
              </w:rPr>
            </w:pPr>
          </w:p>
        </w:tc>
        <w:tc>
          <w:tcPr>
            <w:tcW w:w="1440" w:type="dxa"/>
          </w:tcPr>
          <w:p w:rsidR="00BD3F0D" w:rsidRPr="00BF1769" w:rsidRDefault="00BD3F0D" w:rsidP="00BF1769">
            <w:pPr>
              <w:jc w:val="center"/>
              <w:rPr>
                <w:sz w:val="26"/>
              </w:rPr>
            </w:pPr>
          </w:p>
          <w:p w:rsidR="008C5FA4" w:rsidRPr="00BF1769" w:rsidRDefault="008C5FA4" w:rsidP="00BF1769">
            <w:pPr>
              <w:jc w:val="center"/>
              <w:rPr>
                <w:sz w:val="26"/>
              </w:rPr>
            </w:pPr>
            <w:r w:rsidRPr="00BF1769">
              <w:rPr>
                <w:sz w:val="26"/>
              </w:rPr>
              <w:t>Quý IV 2016</w:t>
            </w:r>
          </w:p>
        </w:tc>
        <w:tc>
          <w:tcPr>
            <w:tcW w:w="1440" w:type="dxa"/>
          </w:tcPr>
          <w:p w:rsidR="00BD3F0D" w:rsidRPr="00BF1769" w:rsidRDefault="00BD3F0D">
            <w:pPr>
              <w:rPr>
                <w:sz w:val="26"/>
              </w:rPr>
            </w:pPr>
          </w:p>
        </w:tc>
      </w:tr>
      <w:tr w:rsidR="00BD3F0D" w:rsidRPr="00BF1769" w:rsidTr="00BF1769">
        <w:tc>
          <w:tcPr>
            <w:tcW w:w="990" w:type="dxa"/>
          </w:tcPr>
          <w:p w:rsidR="00BD3F0D" w:rsidRPr="00BF1769" w:rsidRDefault="00BD3F0D" w:rsidP="00BF1769">
            <w:pPr>
              <w:jc w:val="center"/>
              <w:rPr>
                <w:sz w:val="26"/>
              </w:rPr>
            </w:pPr>
          </w:p>
          <w:p w:rsidR="00BD3F0D" w:rsidRPr="00BF1769" w:rsidRDefault="00BD3F0D" w:rsidP="00BF1769">
            <w:pPr>
              <w:jc w:val="center"/>
              <w:rPr>
                <w:sz w:val="26"/>
              </w:rPr>
            </w:pPr>
            <w:r w:rsidRPr="00BF1769">
              <w:rPr>
                <w:sz w:val="26"/>
              </w:rPr>
              <w:t>4</w:t>
            </w:r>
          </w:p>
          <w:p w:rsidR="00BD3F0D" w:rsidRPr="00BF1769" w:rsidRDefault="00BD3F0D" w:rsidP="00BF1769">
            <w:pPr>
              <w:jc w:val="center"/>
              <w:rPr>
                <w:sz w:val="26"/>
              </w:rPr>
            </w:pPr>
          </w:p>
        </w:tc>
        <w:tc>
          <w:tcPr>
            <w:tcW w:w="2880" w:type="dxa"/>
          </w:tcPr>
          <w:p w:rsidR="008C5FA4" w:rsidRPr="00BF1769" w:rsidRDefault="008C5FA4" w:rsidP="008C5FA4">
            <w:pPr>
              <w:rPr>
                <w:bCs/>
                <w:sz w:val="28"/>
                <w:szCs w:val="28"/>
              </w:rPr>
            </w:pPr>
          </w:p>
          <w:p w:rsidR="00BD3F0D" w:rsidRPr="00BF1769" w:rsidRDefault="008C5FA4" w:rsidP="008C5FA4">
            <w:pPr>
              <w:rPr>
                <w:sz w:val="26"/>
              </w:rPr>
            </w:pPr>
            <w:r w:rsidRPr="00BF1769">
              <w:rPr>
                <w:bCs/>
                <w:sz w:val="28"/>
                <w:szCs w:val="28"/>
              </w:rPr>
              <w:t xml:space="preserve">UBKT </w:t>
            </w:r>
            <w:r w:rsidR="00BD3F0D" w:rsidRPr="00BF1769">
              <w:rPr>
                <w:bCs/>
                <w:sz w:val="28"/>
                <w:szCs w:val="28"/>
              </w:rPr>
              <w:t xml:space="preserve">Công đoàn Dầu khí </w:t>
            </w:r>
            <w:r w:rsidRPr="00BF1769">
              <w:rPr>
                <w:bCs/>
                <w:sz w:val="28"/>
                <w:szCs w:val="28"/>
              </w:rPr>
              <w:t>VN</w:t>
            </w:r>
            <w:r w:rsidRPr="00BF1769">
              <w:rPr>
                <w:sz w:val="26"/>
              </w:rPr>
              <w:t xml:space="preserve"> </w:t>
            </w:r>
          </w:p>
          <w:p w:rsidR="008C5FA4" w:rsidRPr="00BF1769" w:rsidRDefault="008C5FA4" w:rsidP="008C5FA4">
            <w:pPr>
              <w:rPr>
                <w:sz w:val="26"/>
              </w:rPr>
            </w:pPr>
          </w:p>
        </w:tc>
        <w:tc>
          <w:tcPr>
            <w:tcW w:w="3780" w:type="dxa"/>
          </w:tcPr>
          <w:p w:rsidR="008C5FA4" w:rsidRPr="00BF1769" w:rsidRDefault="008C5FA4">
            <w:pPr>
              <w:rPr>
                <w:sz w:val="26"/>
              </w:rPr>
            </w:pPr>
          </w:p>
          <w:p w:rsidR="00BD3F0D" w:rsidRPr="00BF1769" w:rsidRDefault="008C5FA4">
            <w:pPr>
              <w:rPr>
                <w:sz w:val="26"/>
              </w:rPr>
            </w:pPr>
            <w:r w:rsidRPr="00BF1769">
              <w:rPr>
                <w:sz w:val="26"/>
              </w:rPr>
              <w:t>T</w:t>
            </w:r>
            <w:r w:rsidR="00B001A9" w:rsidRPr="00BF1769">
              <w:rPr>
                <w:sz w:val="26"/>
              </w:rPr>
              <w:t>ọa đàm về Nâng cao hiệu quả kiểm tra tài chính công đoàn</w:t>
            </w:r>
          </w:p>
        </w:tc>
        <w:tc>
          <w:tcPr>
            <w:tcW w:w="1440" w:type="dxa"/>
          </w:tcPr>
          <w:p w:rsidR="00B001A9" w:rsidRPr="00BF1769" w:rsidRDefault="00B001A9" w:rsidP="00BF1769">
            <w:pPr>
              <w:jc w:val="center"/>
              <w:rPr>
                <w:sz w:val="26"/>
              </w:rPr>
            </w:pPr>
          </w:p>
          <w:p w:rsidR="008C5FA4" w:rsidRPr="00BF1769" w:rsidRDefault="008C5FA4" w:rsidP="00BF1769">
            <w:pPr>
              <w:jc w:val="center"/>
              <w:rPr>
                <w:sz w:val="26"/>
              </w:rPr>
            </w:pPr>
            <w:r w:rsidRPr="00BF1769">
              <w:rPr>
                <w:sz w:val="26"/>
              </w:rPr>
              <w:t>Quý II</w:t>
            </w:r>
          </w:p>
          <w:p w:rsidR="00BD3F0D" w:rsidRPr="00BF1769" w:rsidRDefault="008C5FA4" w:rsidP="00BF1769">
            <w:pPr>
              <w:jc w:val="center"/>
              <w:rPr>
                <w:sz w:val="26"/>
              </w:rPr>
            </w:pPr>
            <w:r w:rsidRPr="00BF1769">
              <w:rPr>
                <w:sz w:val="26"/>
              </w:rPr>
              <w:t>2017</w:t>
            </w:r>
          </w:p>
        </w:tc>
        <w:tc>
          <w:tcPr>
            <w:tcW w:w="1440" w:type="dxa"/>
          </w:tcPr>
          <w:p w:rsidR="00BD3F0D" w:rsidRPr="00BF1769" w:rsidRDefault="00BD3F0D">
            <w:pPr>
              <w:rPr>
                <w:sz w:val="26"/>
              </w:rPr>
            </w:pPr>
          </w:p>
        </w:tc>
      </w:tr>
      <w:tr w:rsidR="00BD3F0D" w:rsidRPr="00BF1769" w:rsidTr="00BF1769">
        <w:tc>
          <w:tcPr>
            <w:tcW w:w="990" w:type="dxa"/>
          </w:tcPr>
          <w:p w:rsidR="00BD3F0D" w:rsidRPr="00BF1769" w:rsidRDefault="00BD3F0D" w:rsidP="00BF1769">
            <w:pPr>
              <w:jc w:val="center"/>
              <w:rPr>
                <w:sz w:val="26"/>
              </w:rPr>
            </w:pPr>
          </w:p>
          <w:p w:rsidR="00BD3F0D" w:rsidRPr="00BF1769" w:rsidRDefault="00BD3F0D" w:rsidP="00BF1769">
            <w:pPr>
              <w:jc w:val="center"/>
              <w:rPr>
                <w:sz w:val="26"/>
              </w:rPr>
            </w:pPr>
            <w:r w:rsidRPr="00BF1769">
              <w:rPr>
                <w:sz w:val="26"/>
              </w:rPr>
              <w:t>5</w:t>
            </w:r>
          </w:p>
          <w:p w:rsidR="00BD3F0D" w:rsidRPr="00BF1769" w:rsidRDefault="00BD3F0D" w:rsidP="00BF1769">
            <w:pPr>
              <w:jc w:val="center"/>
              <w:rPr>
                <w:sz w:val="26"/>
              </w:rPr>
            </w:pPr>
          </w:p>
        </w:tc>
        <w:tc>
          <w:tcPr>
            <w:tcW w:w="2880" w:type="dxa"/>
          </w:tcPr>
          <w:p w:rsidR="008C5FA4" w:rsidRPr="00BF1769" w:rsidRDefault="008C5FA4" w:rsidP="008C5FA4">
            <w:pPr>
              <w:rPr>
                <w:bCs/>
                <w:sz w:val="28"/>
                <w:szCs w:val="28"/>
              </w:rPr>
            </w:pPr>
          </w:p>
          <w:p w:rsidR="00BD3F0D" w:rsidRPr="00BF1769" w:rsidRDefault="008C5FA4" w:rsidP="008C5FA4">
            <w:pPr>
              <w:rPr>
                <w:sz w:val="26"/>
              </w:rPr>
            </w:pPr>
            <w:r w:rsidRPr="00BF1769">
              <w:rPr>
                <w:bCs/>
                <w:sz w:val="28"/>
                <w:szCs w:val="28"/>
              </w:rPr>
              <w:t xml:space="preserve">UBKT </w:t>
            </w:r>
            <w:r w:rsidR="00BD3F0D" w:rsidRPr="00BF1769">
              <w:rPr>
                <w:bCs/>
                <w:sz w:val="28"/>
                <w:szCs w:val="28"/>
              </w:rPr>
              <w:t xml:space="preserve">Công đoàn Công Thương </w:t>
            </w:r>
            <w:r w:rsidRPr="00BF1769">
              <w:rPr>
                <w:bCs/>
                <w:sz w:val="28"/>
                <w:szCs w:val="28"/>
              </w:rPr>
              <w:t>VN</w:t>
            </w:r>
            <w:r w:rsidRPr="00BF1769">
              <w:rPr>
                <w:sz w:val="26"/>
              </w:rPr>
              <w:t xml:space="preserve"> </w:t>
            </w:r>
          </w:p>
          <w:p w:rsidR="008C5FA4" w:rsidRPr="00BF1769" w:rsidRDefault="008C5FA4" w:rsidP="008C5FA4">
            <w:pPr>
              <w:rPr>
                <w:sz w:val="26"/>
              </w:rPr>
            </w:pPr>
          </w:p>
        </w:tc>
        <w:tc>
          <w:tcPr>
            <w:tcW w:w="3780" w:type="dxa"/>
          </w:tcPr>
          <w:p w:rsidR="008C5FA4" w:rsidRPr="00BF1769" w:rsidRDefault="008C5FA4">
            <w:pPr>
              <w:rPr>
                <w:sz w:val="26"/>
              </w:rPr>
            </w:pPr>
          </w:p>
          <w:p w:rsidR="00BD3F0D" w:rsidRPr="00BF1769" w:rsidRDefault="0027704B">
            <w:pPr>
              <w:rPr>
                <w:sz w:val="26"/>
              </w:rPr>
            </w:pPr>
            <w:r w:rsidRPr="00BF1769">
              <w:rPr>
                <w:sz w:val="26"/>
              </w:rPr>
              <w:t>Hội thảo về C</w:t>
            </w:r>
            <w:r w:rsidR="00B001A9" w:rsidRPr="00BF1769">
              <w:rPr>
                <w:sz w:val="26"/>
              </w:rPr>
              <w:t>ông đoàn giải quyết và tham g</w:t>
            </w:r>
            <w:r w:rsidR="00F731E2">
              <w:rPr>
                <w:sz w:val="26"/>
              </w:rPr>
              <w:t>ia giải quyết khiếu nại, tố cáo</w:t>
            </w:r>
          </w:p>
          <w:p w:rsidR="0027704B" w:rsidRPr="00BF1769" w:rsidRDefault="0027704B">
            <w:pPr>
              <w:rPr>
                <w:sz w:val="26"/>
              </w:rPr>
            </w:pPr>
          </w:p>
        </w:tc>
        <w:tc>
          <w:tcPr>
            <w:tcW w:w="1440" w:type="dxa"/>
          </w:tcPr>
          <w:p w:rsidR="00B001A9" w:rsidRPr="00BF1769" w:rsidRDefault="00B001A9" w:rsidP="00BF1769">
            <w:pPr>
              <w:jc w:val="center"/>
              <w:rPr>
                <w:sz w:val="26"/>
              </w:rPr>
            </w:pPr>
          </w:p>
          <w:p w:rsidR="008C5FA4" w:rsidRPr="00BF1769" w:rsidRDefault="008C5FA4" w:rsidP="00BF1769">
            <w:pPr>
              <w:jc w:val="center"/>
              <w:rPr>
                <w:sz w:val="26"/>
              </w:rPr>
            </w:pPr>
            <w:r w:rsidRPr="00BF1769">
              <w:rPr>
                <w:sz w:val="26"/>
              </w:rPr>
              <w:t>Quý VI</w:t>
            </w:r>
          </w:p>
          <w:p w:rsidR="00BD3F0D" w:rsidRPr="00BF1769" w:rsidRDefault="008C5FA4" w:rsidP="00BF1769">
            <w:pPr>
              <w:jc w:val="center"/>
              <w:rPr>
                <w:sz w:val="26"/>
              </w:rPr>
            </w:pPr>
            <w:r w:rsidRPr="00BF1769">
              <w:rPr>
                <w:sz w:val="26"/>
              </w:rPr>
              <w:t>2017</w:t>
            </w:r>
          </w:p>
        </w:tc>
        <w:tc>
          <w:tcPr>
            <w:tcW w:w="1440" w:type="dxa"/>
          </w:tcPr>
          <w:p w:rsidR="00BD3F0D" w:rsidRPr="00BF1769" w:rsidRDefault="00BD3F0D">
            <w:pPr>
              <w:rPr>
                <w:sz w:val="26"/>
              </w:rPr>
            </w:pPr>
          </w:p>
        </w:tc>
      </w:tr>
    </w:tbl>
    <w:p w:rsidR="00BD3F0D" w:rsidRDefault="00BD3F0D">
      <w:pPr>
        <w:rPr>
          <w:sz w:val="26"/>
        </w:rPr>
      </w:pPr>
    </w:p>
    <w:p w:rsidR="00737A87" w:rsidRPr="00142D74" w:rsidRDefault="00737A87" w:rsidP="00D649D8">
      <w:pPr>
        <w:ind w:firstLine="720"/>
        <w:rPr>
          <w:sz w:val="26"/>
        </w:rPr>
      </w:pPr>
      <w:r>
        <w:rPr>
          <w:sz w:val="26"/>
        </w:rPr>
        <w:t>Trong quá trình thực hiện, tùy theo tình hình thực tế tại các đơn vị có thể điều chỉnh thời gian và nội dung hoạt động cho phù hợp.</w:t>
      </w:r>
      <w:r w:rsidR="00D649D8">
        <w:rPr>
          <w:sz w:val="26"/>
        </w:rPr>
        <w:t>/.</w:t>
      </w:r>
    </w:p>
    <w:sectPr w:rsidR="00737A87" w:rsidRPr="00142D74" w:rsidSect="0037425F">
      <w:footerReference w:type="default" r:id="rId8"/>
      <w:pgSz w:w="11907" w:h="16840" w:code="9"/>
      <w:pgMar w:top="850" w:right="1008" w:bottom="317" w:left="172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65" w:rsidRDefault="00F11865" w:rsidP="00B852DC">
      <w:r>
        <w:separator/>
      </w:r>
    </w:p>
  </w:endnote>
  <w:endnote w:type="continuationSeparator" w:id="1">
    <w:p w:rsidR="00F11865" w:rsidRDefault="00F11865" w:rsidP="00B8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D8" w:rsidRDefault="00C33763">
    <w:pPr>
      <w:pStyle w:val="Footer"/>
      <w:jc w:val="right"/>
    </w:pPr>
    <w:fldSimple w:instr=" PAGE   \* MERGEFORMAT ">
      <w:r w:rsidR="00A33557">
        <w:rPr>
          <w:noProof/>
        </w:rPr>
        <w:t>4</w:t>
      </w:r>
    </w:fldSimple>
  </w:p>
  <w:p w:rsidR="00B852DC" w:rsidRDefault="00B85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65" w:rsidRDefault="00F11865" w:rsidP="00B852DC">
      <w:r>
        <w:separator/>
      </w:r>
    </w:p>
  </w:footnote>
  <w:footnote w:type="continuationSeparator" w:id="1">
    <w:p w:rsidR="00F11865" w:rsidRDefault="00F11865" w:rsidP="00B85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1AD"/>
    <w:multiLevelType w:val="hybridMultilevel"/>
    <w:tmpl w:val="0540E4AA"/>
    <w:lvl w:ilvl="0" w:tplc="3A9493F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sz w:val="26"/>
        <w:szCs w:val="26"/>
      </w:rPr>
    </w:lvl>
    <w:lvl w:ilvl="1" w:tplc="9A66E4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2" w:tplc="F8FEEFBE">
      <w:start w:val="3"/>
      <w:numFmt w:val="upperRoman"/>
      <w:lvlText w:val="%3."/>
      <w:lvlJc w:val="left"/>
      <w:pPr>
        <w:tabs>
          <w:tab w:val="num" w:pos="2715"/>
        </w:tabs>
        <w:ind w:left="2715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55DE4"/>
    <w:multiLevelType w:val="hybridMultilevel"/>
    <w:tmpl w:val="D3B66962"/>
    <w:lvl w:ilvl="0" w:tplc="592E93A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BB32D6C"/>
    <w:multiLevelType w:val="hybridMultilevel"/>
    <w:tmpl w:val="5DA60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AE0939"/>
    <w:multiLevelType w:val="hybridMultilevel"/>
    <w:tmpl w:val="8B167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3EC8E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2761D"/>
    <w:multiLevelType w:val="hybridMultilevel"/>
    <w:tmpl w:val="80024542"/>
    <w:lvl w:ilvl="0" w:tplc="A83EE830">
      <w:start w:val="1"/>
      <w:numFmt w:val="upperRoman"/>
      <w:lvlText w:val="%1)"/>
      <w:lvlJc w:val="left"/>
      <w:pPr>
        <w:tabs>
          <w:tab w:val="num" w:pos="2355"/>
        </w:tabs>
        <w:ind w:left="2355" w:hanging="36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1" w:tplc="B576E0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 w:tplc="8E5E517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bCs/>
        <w:i w:val="0"/>
        <w:iCs w:val="0"/>
        <w:sz w:val="26"/>
        <w:szCs w:val="26"/>
      </w:rPr>
    </w:lvl>
    <w:lvl w:ilvl="3" w:tplc="ACF01106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 w:val="0"/>
        <w:bCs/>
        <w:i w:val="0"/>
        <w:iCs w:val="0"/>
        <w:sz w:val="26"/>
        <w:szCs w:val="26"/>
      </w:rPr>
    </w:lvl>
    <w:lvl w:ilvl="4" w:tplc="A83EE830">
      <w:start w:val="1"/>
      <w:numFmt w:val="upperRoman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5" w:tplc="B576E03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bCs/>
        <w:i w:val="0"/>
        <w:iCs w:val="0"/>
        <w:sz w:val="26"/>
        <w:szCs w:val="26"/>
      </w:rPr>
    </w:lvl>
    <w:lvl w:ilvl="6" w:tplc="DF06A4C0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bCs/>
        <w:i w:val="0"/>
        <w:iCs w:val="0"/>
        <w:sz w:val="26"/>
        <w:szCs w:val="26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9313E"/>
    <w:multiLevelType w:val="hybridMultilevel"/>
    <w:tmpl w:val="97507DEC"/>
    <w:lvl w:ilvl="0" w:tplc="6C2A002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  <w:b/>
        <w:i/>
      </w:rPr>
    </w:lvl>
    <w:lvl w:ilvl="1" w:tplc="FD3EC8E8">
      <w:start w:val="6"/>
      <w:numFmt w:val="bullet"/>
      <w:lvlText w:val="-"/>
      <w:lvlJc w:val="left"/>
      <w:pPr>
        <w:tabs>
          <w:tab w:val="num" w:pos="443"/>
        </w:tabs>
        <w:ind w:left="443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63"/>
        </w:tabs>
        <w:ind w:left="1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3"/>
        </w:tabs>
        <w:ind w:left="2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3"/>
        </w:tabs>
        <w:ind w:left="3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3"/>
        </w:tabs>
        <w:ind w:left="4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3"/>
        </w:tabs>
        <w:ind w:left="4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3"/>
        </w:tabs>
        <w:ind w:left="5483" w:hanging="180"/>
      </w:pPr>
    </w:lvl>
  </w:abstractNum>
  <w:abstractNum w:abstractNumId="6">
    <w:nsid w:val="619F5701"/>
    <w:multiLevelType w:val="hybridMultilevel"/>
    <w:tmpl w:val="34609A00"/>
    <w:lvl w:ilvl="0" w:tplc="DF06A4C0">
      <w:start w:val="1"/>
      <w:numFmt w:val="bullet"/>
      <w:lvlText w:val="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1" w:tplc="DF06A4C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62DE3BC1"/>
    <w:multiLevelType w:val="hybridMultilevel"/>
    <w:tmpl w:val="7BBC6D46"/>
    <w:lvl w:ilvl="0" w:tplc="DC4AB0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824426F"/>
    <w:multiLevelType w:val="hybridMultilevel"/>
    <w:tmpl w:val="B464F9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ED3"/>
    <w:rsid w:val="00022891"/>
    <w:rsid w:val="00026539"/>
    <w:rsid w:val="00037378"/>
    <w:rsid w:val="0005280D"/>
    <w:rsid w:val="000548C2"/>
    <w:rsid w:val="00054F6C"/>
    <w:rsid w:val="00067A1E"/>
    <w:rsid w:val="00074003"/>
    <w:rsid w:val="000B1D95"/>
    <w:rsid w:val="000E06FC"/>
    <w:rsid w:val="001228E7"/>
    <w:rsid w:val="00142D74"/>
    <w:rsid w:val="00143B58"/>
    <w:rsid w:val="001506F0"/>
    <w:rsid w:val="001946D5"/>
    <w:rsid w:val="001B0F68"/>
    <w:rsid w:val="001C5E08"/>
    <w:rsid w:val="001D1888"/>
    <w:rsid w:val="001F0F5E"/>
    <w:rsid w:val="001F56F9"/>
    <w:rsid w:val="00247A24"/>
    <w:rsid w:val="0027704B"/>
    <w:rsid w:val="00291E06"/>
    <w:rsid w:val="002A35B8"/>
    <w:rsid w:val="0030188D"/>
    <w:rsid w:val="003020E9"/>
    <w:rsid w:val="00306A09"/>
    <w:rsid w:val="00325ED3"/>
    <w:rsid w:val="003270F2"/>
    <w:rsid w:val="00332B37"/>
    <w:rsid w:val="00340E49"/>
    <w:rsid w:val="0037425F"/>
    <w:rsid w:val="003C1C04"/>
    <w:rsid w:val="003F6124"/>
    <w:rsid w:val="003F70F8"/>
    <w:rsid w:val="00403F81"/>
    <w:rsid w:val="00420F7A"/>
    <w:rsid w:val="00422401"/>
    <w:rsid w:val="00423FC8"/>
    <w:rsid w:val="00426FBA"/>
    <w:rsid w:val="004327C4"/>
    <w:rsid w:val="004409A8"/>
    <w:rsid w:val="00455388"/>
    <w:rsid w:val="00476106"/>
    <w:rsid w:val="00481AF2"/>
    <w:rsid w:val="004B2AC6"/>
    <w:rsid w:val="004B6314"/>
    <w:rsid w:val="0052169D"/>
    <w:rsid w:val="00521E12"/>
    <w:rsid w:val="00524AD4"/>
    <w:rsid w:val="00531571"/>
    <w:rsid w:val="00541115"/>
    <w:rsid w:val="0054704E"/>
    <w:rsid w:val="005477DB"/>
    <w:rsid w:val="005552C7"/>
    <w:rsid w:val="005717E1"/>
    <w:rsid w:val="00583D21"/>
    <w:rsid w:val="00591247"/>
    <w:rsid w:val="00595B64"/>
    <w:rsid w:val="005C5FCF"/>
    <w:rsid w:val="00605B66"/>
    <w:rsid w:val="00623DF0"/>
    <w:rsid w:val="006262A5"/>
    <w:rsid w:val="006347C8"/>
    <w:rsid w:val="00657270"/>
    <w:rsid w:val="006708A8"/>
    <w:rsid w:val="00676A82"/>
    <w:rsid w:val="00684335"/>
    <w:rsid w:val="00687FFB"/>
    <w:rsid w:val="006A3CE4"/>
    <w:rsid w:val="006B3E04"/>
    <w:rsid w:val="006E5340"/>
    <w:rsid w:val="006E6A80"/>
    <w:rsid w:val="00714A95"/>
    <w:rsid w:val="00730962"/>
    <w:rsid w:val="00737A87"/>
    <w:rsid w:val="00755E26"/>
    <w:rsid w:val="007700C4"/>
    <w:rsid w:val="00773FD7"/>
    <w:rsid w:val="00785CD3"/>
    <w:rsid w:val="0079023A"/>
    <w:rsid w:val="007B5FE7"/>
    <w:rsid w:val="007D1C6C"/>
    <w:rsid w:val="007E3083"/>
    <w:rsid w:val="00802CB4"/>
    <w:rsid w:val="00814CE3"/>
    <w:rsid w:val="0081548A"/>
    <w:rsid w:val="00827F2C"/>
    <w:rsid w:val="00854693"/>
    <w:rsid w:val="00864AC7"/>
    <w:rsid w:val="008668F2"/>
    <w:rsid w:val="00874118"/>
    <w:rsid w:val="00884635"/>
    <w:rsid w:val="008958A1"/>
    <w:rsid w:val="008A5789"/>
    <w:rsid w:val="008B58ED"/>
    <w:rsid w:val="008C27D6"/>
    <w:rsid w:val="008C5FA4"/>
    <w:rsid w:val="008D02E5"/>
    <w:rsid w:val="008E48E4"/>
    <w:rsid w:val="00912EC6"/>
    <w:rsid w:val="00914624"/>
    <w:rsid w:val="00915DC6"/>
    <w:rsid w:val="00936292"/>
    <w:rsid w:val="00936467"/>
    <w:rsid w:val="009529B6"/>
    <w:rsid w:val="00960136"/>
    <w:rsid w:val="00960B84"/>
    <w:rsid w:val="009613A7"/>
    <w:rsid w:val="00970053"/>
    <w:rsid w:val="009749DA"/>
    <w:rsid w:val="00985AC7"/>
    <w:rsid w:val="00993BCF"/>
    <w:rsid w:val="009A6F8F"/>
    <w:rsid w:val="009A7BF7"/>
    <w:rsid w:val="009C5B54"/>
    <w:rsid w:val="009E2FD3"/>
    <w:rsid w:val="00A226BD"/>
    <w:rsid w:val="00A27277"/>
    <w:rsid w:val="00A33557"/>
    <w:rsid w:val="00A440B6"/>
    <w:rsid w:val="00A60740"/>
    <w:rsid w:val="00A87376"/>
    <w:rsid w:val="00A92F4A"/>
    <w:rsid w:val="00AC6950"/>
    <w:rsid w:val="00AC7A64"/>
    <w:rsid w:val="00AD1401"/>
    <w:rsid w:val="00AF2861"/>
    <w:rsid w:val="00B001A9"/>
    <w:rsid w:val="00B10199"/>
    <w:rsid w:val="00B5541A"/>
    <w:rsid w:val="00B70979"/>
    <w:rsid w:val="00B817D3"/>
    <w:rsid w:val="00B83431"/>
    <w:rsid w:val="00B852DC"/>
    <w:rsid w:val="00B92E59"/>
    <w:rsid w:val="00BA4CBF"/>
    <w:rsid w:val="00BA66B7"/>
    <w:rsid w:val="00BC64A3"/>
    <w:rsid w:val="00BD3F0D"/>
    <w:rsid w:val="00BE7580"/>
    <w:rsid w:val="00BF1769"/>
    <w:rsid w:val="00BF2CDC"/>
    <w:rsid w:val="00BF2F60"/>
    <w:rsid w:val="00BF347B"/>
    <w:rsid w:val="00BF7722"/>
    <w:rsid w:val="00C05154"/>
    <w:rsid w:val="00C05656"/>
    <w:rsid w:val="00C0695F"/>
    <w:rsid w:val="00C1025C"/>
    <w:rsid w:val="00C10512"/>
    <w:rsid w:val="00C151EF"/>
    <w:rsid w:val="00C33763"/>
    <w:rsid w:val="00C357F4"/>
    <w:rsid w:val="00C50173"/>
    <w:rsid w:val="00C51E9A"/>
    <w:rsid w:val="00C51FD9"/>
    <w:rsid w:val="00C577EF"/>
    <w:rsid w:val="00C6051A"/>
    <w:rsid w:val="00C60F46"/>
    <w:rsid w:val="00C670B9"/>
    <w:rsid w:val="00C970AD"/>
    <w:rsid w:val="00CA2349"/>
    <w:rsid w:val="00CA3B84"/>
    <w:rsid w:val="00CD02D1"/>
    <w:rsid w:val="00CE63C5"/>
    <w:rsid w:val="00D14D3A"/>
    <w:rsid w:val="00D35505"/>
    <w:rsid w:val="00D35E5F"/>
    <w:rsid w:val="00D440C3"/>
    <w:rsid w:val="00D45570"/>
    <w:rsid w:val="00D50395"/>
    <w:rsid w:val="00D51FBD"/>
    <w:rsid w:val="00D649D8"/>
    <w:rsid w:val="00D730F3"/>
    <w:rsid w:val="00D740B6"/>
    <w:rsid w:val="00D75AB4"/>
    <w:rsid w:val="00D943B3"/>
    <w:rsid w:val="00DA2E72"/>
    <w:rsid w:val="00DB1DDE"/>
    <w:rsid w:val="00DB37C9"/>
    <w:rsid w:val="00E16E8C"/>
    <w:rsid w:val="00E27C2F"/>
    <w:rsid w:val="00E50C40"/>
    <w:rsid w:val="00E85DA9"/>
    <w:rsid w:val="00E87EA5"/>
    <w:rsid w:val="00E9666B"/>
    <w:rsid w:val="00E96B67"/>
    <w:rsid w:val="00EA03D8"/>
    <w:rsid w:val="00EE16F1"/>
    <w:rsid w:val="00EF2584"/>
    <w:rsid w:val="00EF342E"/>
    <w:rsid w:val="00F11865"/>
    <w:rsid w:val="00F1321F"/>
    <w:rsid w:val="00F267F6"/>
    <w:rsid w:val="00F35670"/>
    <w:rsid w:val="00F5630F"/>
    <w:rsid w:val="00F612FF"/>
    <w:rsid w:val="00F67CF4"/>
    <w:rsid w:val="00F71C4E"/>
    <w:rsid w:val="00F731E2"/>
    <w:rsid w:val="00F80499"/>
    <w:rsid w:val="00F9797E"/>
    <w:rsid w:val="00F97B9D"/>
    <w:rsid w:val="00FB22E5"/>
    <w:rsid w:val="00FB2A40"/>
    <w:rsid w:val="00FB7BC4"/>
    <w:rsid w:val="00FC09C4"/>
    <w:rsid w:val="00FC4BBC"/>
    <w:rsid w:val="00FD2593"/>
    <w:rsid w:val="00FF0179"/>
    <w:rsid w:val="00F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ED3"/>
    <w:pPr>
      <w:jc w:val="both"/>
    </w:pPr>
    <w:rPr>
      <w:sz w:val="26"/>
      <w:szCs w:val="20"/>
    </w:rPr>
  </w:style>
  <w:style w:type="table" w:styleId="TableGrid">
    <w:name w:val="Table Grid"/>
    <w:basedOn w:val="TableNormal"/>
    <w:rsid w:val="00AC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D45570"/>
    <w:rPr>
      <w:sz w:val="26"/>
    </w:rPr>
  </w:style>
  <w:style w:type="paragraph" w:styleId="Header">
    <w:name w:val="header"/>
    <w:basedOn w:val="Normal"/>
    <w:link w:val="HeaderChar"/>
    <w:rsid w:val="00B852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52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2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52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DB0CD2-CEA7-498E-B5CC-8C5505E1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ĐOÀN CÔNG THƯƠNG VN</vt:lpstr>
    </vt:vector>
  </TitlesOfParts>
  <Company>Email : thanphong07@gmail.com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ĐOÀN CÔNG THƯƠNG VN</dc:title>
  <dc:creator>POPU</dc:creator>
  <cp:lastModifiedBy>Manh Cuong</cp:lastModifiedBy>
  <cp:revision>10</cp:revision>
  <cp:lastPrinted>2015-03-10T08:41:00Z</cp:lastPrinted>
  <dcterms:created xsi:type="dcterms:W3CDTF">2015-03-10T01:17:00Z</dcterms:created>
  <dcterms:modified xsi:type="dcterms:W3CDTF">2015-03-18T01:22:00Z</dcterms:modified>
</cp:coreProperties>
</file>