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7" w:type="dxa"/>
        <w:jc w:val="center"/>
        <w:tblCellSpacing w:w="0" w:type="dxa"/>
        <w:tblInd w:w="-1451" w:type="dxa"/>
        <w:shd w:val="clear" w:color="auto" w:fill="FFFFFF"/>
        <w:tblCellMar>
          <w:left w:w="0" w:type="dxa"/>
          <w:right w:w="0" w:type="dxa"/>
        </w:tblCellMar>
        <w:tblLook w:val="04A0" w:firstRow="1" w:lastRow="0" w:firstColumn="1" w:lastColumn="0" w:noHBand="0" w:noVBand="1"/>
      </w:tblPr>
      <w:tblGrid>
        <w:gridCol w:w="311"/>
        <w:gridCol w:w="4506"/>
        <w:gridCol w:w="509"/>
        <w:gridCol w:w="5413"/>
        <w:gridCol w:w="58"/>
      </w:tblGrid>
      <w:tr w:rsidR="0032390D" w:rsidRPr="0032390D" w:rsidTr="009F1788">
        <w:trPr>
          <w:trHeight w:val="579"/>
          <w:tblCellSpacing w:w="0" w:type="dxa"/>
          <w:jc w:val="center"/>
        </w:trPr>
        <w:tc>
          <w:tcPr>
            <w:tcW w:w="5326" w:type="dxa"/>
            <w:gridSpan w:val="3"/>
            <w:shd w:val="clear" w:color="auto" w:fill="FFFFFF"/>
            <w:tcMar>
              <w:top w:w="0" w:type="dxa"/>
              <w:left w:w="108" w:type="dxa"/>
              <w:bottom w:w="0" w:type="dxa"/>
              <w:right w:w="108" w:type="dxa"/>
            </w:tcMar>
            <w:hideMark/>
          </w:tcPr>
          <w:p w:rsidR="0032390D" w:rsidRPr="00021062" w:rsidRDefault="00B64289" w:rsidP="007A2AD0">
            <w:pPr>
              <w:spacing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Cs/>
                <w:noProof/>
                <w:color w:val="000000"/>
                <w:sz w:val="24"/>
                <w:szCs w:val="24"/>
              </w:rPr>
              <w:pict>
                <v:line id="Straight Connector 3" o:spid="_x0000_s1026" style="position:absolute;left:0;text-align:left;z-index:251659264;visibility:visible" from="48.8pt,30.45pt" to="184.6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"/>
              </w:pict>
            </w:r>
            <w:r w:rsidR="00021062" w:rsidRPr="009F1788">
              <w:rPr>
                <w:rFonts w:ascii="Times New Roman" w:eastAsia="Times New Roman" w:hAnsi="Times New Roman" w:cs="Times New Roman"/>
                <w:bCs/>
                <w:color w:val="000000"/>
                <w:sz w:val="24"/>
                <w:szCs w:val="24"/>
              </w:rPr>
              <w:t xml:space="preserve">TỔNG LIÊN ĐOÀN LAO ĐỘNG VIỆT </w:t>
            </w:r>
            <w:r w:rsidR="0032390D" w:rsidRPr="009F1788">
              <w:rPr>
                <w:rFonts w:ascii="Times New Roman" w:eastAsia="Times New Roman" w:hAnsi="Times New Roman" w:cs="Times New Roman"/>
                <w:bCs/>
                <w:color w:val="000000"/>
                <w:sz w:val="24"/>
                <w:szCs w:val="24"/>
              </w:rPr>
              <w:t>NAM</w:t>
            </w:r>
            <w:r w:rsidR="0032390D" w:rsidRPr="00021062">
              <w:rPr>
                <w:rFonts w:ascii="Times New Roman" w:eastAsia="Times New Roman" w:hAnsi="Times New Roman" w:cs="Times New Roman"/>
                <w:b/>
                <w:bCs/>
                <w:color w:val="000000"/>
                <w:sz w:val="24"/>
                <w:szCs w:val="24"/>
              </w:rPr>
              <w:br/>
            </w:r>
            <w:r w:rsidR="00021062" w:rsidRPr="00021062">
              <w:rPr>
                <w:rFonts w:ascii="Times New Roman" w:eastAsia="Times New Roman" w:hAnsi="Times New Roman" w:cs="Times New Roman"/>
                <w:b/>
                <w:color w:val="000000"/>
                <w:sz w:val="24"/>
                <w:szCs w:val="24"/>
              </w:rPr>
              <w:t>CÔNG ĐOÀN CÔNG THƯƠNG VIỆT NAM</w:t>
            </w:r>
          </w:p>
        </w:tc>
        <w:tc>
          <w:tcPr>
            <w:tcW w:w="5471" w:type="dxa"/>
            <w:gridSpan w:val="2"/>
            <w:shd w:val="clear" w:color="auto" w:fill="FFFFFF"/>
            <w:tcMar>
              <w:top w:w="0" w:type="dxa"/>
              <w:left w:w="108" w:type="dxa"/>
              <w:bottom w:w="0" w:type="dxa"/>
              <w:right w:w="108" w:type="dxa"/>
            </w:tcMar>
            <w:hideMark/>
          </w:tcPr>
          <w:p w:rsidR="0032390D" w:rsidRPr="00021062" w:rsidRDefault="00B64289" w:rsidP="00021062">
            <w:pPr>
              <w:spacing w:after="120" w:line="234" w:lineRule="atLeast"/>
              <w:ind w:left="-165" w:firstLine="165"/>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pict>
                <v:line id="Straight Connector 4" o:spid="_x0000_s1028" style="position:absolute;left:0;text-align:left;z-index:251660288;visibility:visible;mso-position-horizontal-relative:text;mso-position-vertical-relative:text" from="55.7pt,29.25pt" to="201.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"/>
              </w:pict>
            </w:r>
            <w:r w:rsidR="0032390D" w:rsidRPr="00021062">
              <w:rPr>
                <w:rFonts w:ascii="Times New Roman" w:eastAsia="Times New Roman" w:hAnsi="Times New Roman" w:cs="Times New Roman"/>
                <w:b/>
                <w:bCs/>
                <w:color w:val="000000"/>
                <w:sz w:val="24"/>
                <w:szCs w:val="24"/>
              </w:rPr>
              <w:t>CỘNG HÒA XÃ HỘI CHỦ NGHĨA VIỆT NAM</w:t>
            </w:r>
            <w:r w:rsidR="0032390D" w:rsidRPr="00021062">
              <w:rPr>
                <w:rFonts w:ascii="Times New Roman" w:eastAsia="Times New Roman" w:hAnsi="Times New Roman" w:cs="Times New Roman"/>
                <w:b/>
                <w:bCs/>
                <w:color w:val="000000"/>
                <w:sz w:val="24"/>
                <w:szCs w:val="24"/>
              </w:rPr>
              <w:br/>
            </w:r>
            <w:r w:rsidR="0032390D" w:rsidRPr="00021062">
              <w:rPr>
                <w:rFonts w:ascii="Times New Roman" w:eastAsia="Times New Roman" w:hAnsi="Times New Roman" w:cs="Times New Roman"/>
                <w:b/>
                <w:bCs/>
                <w:color w:val="000000"/>
                <w:sz w:val="26"/>
                <w:szCs w:val="26"/>
              </w:rPr>
              <w:t>Độc lập - Tự do - Hạnh phúc</w:t>
            </w:r>
            <w:r w:rsidR="0032390D" w:rsidRPr="00021062">
              <w:rPr>
                <w:rFonts w:ascii="Times New Roman" w:eastAsia="Times New Roman" w:hAnsi="Times New Roman" w:cs="Times New Roman"/>
                <w:b/>
                <w:bCs/>
                <w:color w:val="000000"/>
                <w:sz w:val="24"/>
                <w:szCs w:val="24"/>
              </w:rPr>
              <w:t> </w:t>
            </w:r>
          </w:p>
        </w:tc>
      </w:tr>
      <w:tr w:rsidR="0032390D" w:rsidRPr="0032390D" w:rsidTr="009F1788">
        <w:trPr>
          <w:gridBefore w:val="1"/>
          <w:gridAfter w:val="1"/>
          <w:wBefore w:w="311" w:type="dxa"/>
          <w:wAfter w:w="58" w:type="dxa"/>
          <w:tblCellSpacing w:w="0" w:type="dxa"/>
          <w:jc w:val="center"/>
        </w:trPr>
        <w:tc>
          <w:tcPr>
            <w:tcW w:w="4506" w:type="dxa"/>
            <w:shd w:val="clear" w:color="auto" w:fill="FFFFFF"/>
            <w:tcMar>
              <w:top w:w="0" w:type="dxa"/>
              <w:left w:w="108" w:type="dxa"/>
              <w:bottom w:w="0" w:type="dxa"/>
              <w:right w:w="108" w:type="dxa"/>
            </w:tcMar>
            <w:hideMark/>
          </w:tcPr>
          <w:p w:rsidR="0032390D" w:rsidRDefault="0032390D" w:rsidP="00846B26">
            <w:pPr>
              <w:spacing w:after="120" w:line="234" w:lineRule="atLeast"/>
              <w:jc w:val="center"/>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Số:</w:t>
            </w:r>
            <w:r w:rsidR="00335B84">
              <w:rPr>
                <w:rFonts w:ascii="Times New Roman" w:eastAsia="Times New Roman" w:hAnsi="Times New Roman" w:cs="Times New Roman"/>
                <w:color w:val="000000"/>
                <w:sz w:val="28"/>
                <w:szCs w:val="28"/>
              </w:rPr>
              <w:t xml:space="preserve"> </w:t>
            </w:r>
            <w:r w:rsidR="00A554E8">
              <w:rPr>
                <w:rFonts w:ascii="Times New Roman" w:eastAsia="Times New Roman" w:hAnsi="Times New Roman" w:cs="Times New Roman"/>
                <w:color w:val="000000"/>
                <w:sz w:val="28"/>
                <w:szCs w:val="28"/>
              </w:rPr>
              <w:t>156</w:t>
            </w:r>
            <w:r w:rsidR="00335B84">
              <w:rPr>
                <w:rFonts w:ascii="Times New Roman" w:eastAsia="Times New Roman" w:hAnsi="Times New Roman" w:cs="Times New Roman"/>
                <w:color w:val="000000"/>
                <w:sz w:val="28"/>
                <w:szCs w:val="28"/>
              </w:rPr>
              <w:t>/HD</w:t>
            </w:r>
            <w:r w:rsidRPr="0032390D">
              <w:rPr>
                <w:rFonts w:ascii="Times New Roman" w:eastAsia="Times New Roman" w:hAnsi="Times New Roman" w:cs="Times New Roman"/>
                <w:color w:val="000000"/>
                <w:sz w:val="28"/>
                <w:szCs w:val="28"/>
              </w:rPr>
              <w:t>-</w:t>
            </w:r>
            <w:r w:rsidR="00021062">
              <w:rPr>
                <w:rFonts w:ascii="Times New Roman" w:eastAsia="Times New Roman" w:hAnsi="Times New Roman" w:cs="Times New Roman"/>
                <w:color w:val="000000"/>
                <w:sz w:val="28"/>
                <w:szCs w:val="28"/>
              </w:rPr>
              <w:t>CĐCT</w:t>
            </w:r>
          </w:p>
          <w:p w:rsidR="00990818" w:rsidRPr="009F1788" w:rsidRDefault="00990818" w:rsidP="00846B26">
            <w:pPr>
              <w:spacing w:after="120" w:line="234" w:lineRule="atLeast"/>
              <w:jc w:val="center"/>
              <w:rPr>
                <w:rFonts w:ascii="Times New Roman" w:eastAsia="Times New Roman" w:hAnsi="Times New Roman" w:cs="Times New Roman"/>
                <w:b/>
                <w:i/>
                <w:color w:val="000000"/>
                <w:sz w:val="18"/>
                <w:szCs w:val="28"/>
              </w:rPr>
            </w:pPr>
          </w:p>
        </w:tc>
        <w:tc>
          <w:tcPr>
            <w:tcW w:w="5922" w:type="dxa"/>
            <w:gridSpan w:val="2"/>
            <w:shd w:val="clear" w:color="auto" w:fill="FFFFFF"/>
            <w:tcMar>
              <w:top w:w="0" w:type="dxa"/>
              <w:left w:w="108" w:type="dxa"/>
              <w:bottom w:w="0" w:type="dxa"/>
              <w:right w:w="108" w:type="dxa"/>
            </w:tcMar>
            <w:hideMark/>
          </w:tcPr>
          <w:p w:rsidR="0032390D" w:rsidRPr="0032390D" w:rsidRDefault="0032390D" w:rsidP="00A554E8">
            <w:pPr>
              <w:spacing w:after="120" w:line="234" w:lineRule="atLeast"/>
              <w:jc w:val="center"/>
              <w:rPr>
                <w:rFonts w:ascii="Times New Roman" w:eastAsia="Times New Roman" w:hAnsi="Times New Roman" w:cs="Times New Roman"/>
                <w:color w:val="000000"/>
                <w:sz w:val="28"/>
                <w:szCs w:val="28"/>
              </w:rPr>
            </w:pPr>
            <w:r w:rsidRPr="0032390D">
              <w:rPr>
                <w:rFonts w:ascii="Times New Roman" w:eastAsia="Times New Roman" w:hAnsi="Times New Roman" w:cs="Times New Roman"/>
                <w:i/>
                <w:iCs/>
                <w:color w:val="000000"/>
                <w:sz w:val="28"/>
                <w:szCs w:val="28"/>
              </w:rPr>
              <w:t>Hà Nội, ngày</w:t>
            </w:r>
            <w:r w:rsidR="00A554E8">
              <w:rPr>
                <w:rFonts w:ascii="Times New Roman" w:eastAsia="Times New Roman" w:hAnsi="Times New Roman" w:cs="Times New Roman"/>
                <w:i/>
                <w:iCs/>
                <w:color w:val="000000"/>
                <w:sz w:val="28"/>
                <w:szCs w:val="28"/>
              </w:rPr>
              <w:t xml:space="preserve"> 15</w:t>
            </w:r>
            <w:r w:rsidR="00335B84">
              <w:rPr>
                <w:rFonts w:ascii="Times New Roman" w:eastAsia="Times New Roman" w:hAnsi="Times New Roman" w:cs="Times New Roman"/>
                <w:i/>
                <w:iCs/>
                <w:color w:val="000000"/>
                <w:sz w:val="28"/>
                <w:szCs w:val="28"/>
              </w:rPr>
              <w:t xml:space="preserve"> </w:t>
            </w:r>
            <w:r w:rsidRPr="0032390D">
              <w:rPr>
                <w:rFonts w:ascii="Times New Roman" w:eastAsia="Times New Roman" w:hAnsi="Times New Roman" w:cs="Times New Roman"/>
                <w:i/>
                <w:iCs/>
                <w:color w:val="000000"/>
                <w:sz w:val="28"/>
                <w:szCs w:val="28"/>
              </w:rPr>
              <w:t xml:space="preserve">tháng </w:t>
            </w:r>
            <w:r w:rsidR="00335B84">
              <w:rPr>
                <w:rFonts w:ascii="Times New Roman" w:eastAsia="Times New Roman" w:hAnsi="Times New Roman" w:cs="Times New Roman"/>
                <w:i/>
                <w:iCs/>
                <w:color w:val="000000"/>
                <w:sz w:val="28"/>
                <w:szCs w:val="28"/>
              </w:rPr>
              <w:t>5</w:t>
            </w:r>
            <w:r w:rsidR="00021062">
              <w:rPr>
                <w:rFonts w:ascii="Times New Roman" w:eastAsia="Times New Roman" w:hAnsi="Times New Roman" w:cs="Times New Roman"/>
                <w:i/>
                <w:iCs/>
                <w:color w:val="000000"/>
                <w:sz w:val="28"/>
                <w:szCs w:val="28"/>
              </w:rPr>
              <w:t xml:space="preserve"> </w:t>
            </w:r>
            <w:r w:rsidRPr="0032390D">
              <w:rPr>
                <w:rFonts w:ascii="Times New Roman" w:eastAsia="Times New Roman" w:hAnsi="Times New Roman" w:cs="Times New Roman"/>
                <w:i/>
                <w:iCs/>
                <w:color w:val="000000"/>
                <w:sz w:val="28"/>
                <w:szCs w:val="28"/>
              </w:rPr>
              <w:t xml:space="preserve">năm </w:t>
            </w:r>
            <w:r w:rsidR="003B4719">
              <w:rPr>
                <w:rFonts w:ascii="Times New Roman" w:eastAsia="Times New Roman" w:hAnsi="Times New Roman" w:cs="Times New Roman"/>
                <w:i/>
                <w:iCs/>
                <w:color w:val="000000"/>
                <w:sz w:val="28"/>
                <w:szCs w:val="28"/>
              </w:rPr>
              <w:t>2017</w:t>
            </w:r>
          </w:p>
        </w:tc>
      </w:tr>
    </w:tbl>
    <w:p w:rsidR="0032390D" w:rsidRPr="00021062" w:rsidRDefault="0032390D" w:rsidP="005E668C">
      <w:pPr>
        <w:shd w:val="clear" w:color="auto" w:fill="FFFFFF"/>
        <w:spacing w:after="0" w:line="234" w:lineRule="atLeast"/>
        <w:jc w:val="center"/>
        <w:rPr>
          <w:rFonts w:ascii="Times New Roman" w:eastAsia="Times New Roman" w:hAnsi="Times New Roman" w:cs="Times New Roman"/>
          <w:b/>
          <w:bCs/>
          <w:color w:val="000000"/>
          <w:sz w:val="28"/>
          <w:szCs w:val="28"/>
        </w:rPr>
      </w:pPr>
      <w:r w:rsidRPr="00021062">
        <w:rPr>
          <w:rFonts w:ascii="Times New Roman" w:eastAsia="Times New Roman" w:hAnsi="Times New Roman" w:cs="Times New Roman"/>
          <w:b/>
          <w:bCs/>
          <w:color w:val="000000"/>
          <w:sz w:val="28"/>
          <w:szCs w:val="28"/>
        </w:rPr>
        <w:t>HƯỚNG DẪN</w:t>
      </w:r>
    </w:p>
    <w:p w:rsidR="00F86BA6" w:rsidRPr="00F86BA6" w:rsidRDefault="00335B84" w:rsidP="005E668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Công tác tuyên truyền về phòng, chống tham nhũng, lãng phí</w:t>
      </w:r>
    </w:p>
    <w:p w:rsidR="00A212A8" w:rsidRPr="009F1788" w:rsidRDefault="00A212A8" w:rsidP="00A212A8">
      <w:pPr>
        <w:shd w:val="clear" w:color="auto" w:fill="FFFFFF"/>
        <w:spacing w:after="120" w:line="234" w:lineRule="atLeast"/>
        <w:jc w:val="center"/>
        <w:rPr>
          <w:rFonts w:ascii="Times New Roman" w:eastAsia="Times New Roman" w:hAnsi="Times New Roman" w:cs="Times New Roman"/>
          <w:b/>
          <w:color w:val="000000"/>
          <w:sz w:val="16"/>
          <w:szCs w:val="28"/>
        </w:rPr>
      </w:pPr>
    </w:p>
    <w:p w:rsidR="00A212A8" w:rsidRDefault="00063CB4"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xml:space="preserve">Thực hiện </w:t>
      </w:r>
      <w:r w:rsidR="00335B84">
        <w:rPr>
          <w:rFonts w:ascii="Times New Roman" w:eastAsia="Times New Roman" w:hAnsi="Times New Roman" w:cs="Times New Roman"/>
          <w:color w:val="000000"/>
          <w:sz w:val="28"/>
          <w:szCs w:val="28"/>
        </w:rPr>
        <w:t>Công văn số 625/HD-TLĐ ngày 28/4/2017 của Tổng Liên đoàn Lao động Việt Nam về việc hướng dẫn công tác tuyên truyền về phòng, chống tham nhũng, lãng phí, Công đoàn Công Thương Việt Nam đề nghị các cấp công đoàn trong ngành thực hiện tốt công tác tuyên truyền về phòng, chống tham nhũng, lãng phí như sau:</w:t>
      </w:r>
    </w:p>
    <w:p w:rsidR="00336AB7" w:rsidRPr="00BA6113" w:rsidRDefault="00336AB7" w:rsidP="00336AB7">
      <w:pPr>
        <w:shd w:val="clear" w:color="auto" w:fill="FFFFFF"/>
        <w:spacing w:after="0" w:line="240" w:lineRule="auto"/>
        <w:ind w:firstLine="720"/>
        <w:jc w:val="both"/>
        <w:rPr>
          <w:rFonts w:ascii="Times New Roman" w:eastAsia="Times New Roman" w:hAnsi="Times New Roman" w:cs="Times New Roman"/>
          <w:color w:val="000000"/>
          <w:sz w:val="18"/>
          <w:szCs w:val="28"/>
        </w:rPr>
      </w:pPr>
    </w:p>
    <w:p w:rsidR="00A75903" w:rsidRPr="007C13D9" w:rsidRDefault="00A75903" w:rsidP="00336AB7">
      <w:pPr>
        <w:shd w:val="clear" w:color="auto" w:fill="FFFFFF"/>
        <w:spacing w:after="0" w:line="240" w:lineRule="auto"/>
        <w:ind w:firstLine="720"/>
        <w:jc w:val="both"/>
        <w:rPr>
          <w:rFonts w:ascii="Times New Roman" w:eastAsia="Times New Roman" w:hAnsi="Times New Roman" w:cs="Times New Roman"/>
          <w:color w:val="000000"/>
          <w:sz w:val="8"/>
          <w:szCs w:val="28"/>
        </w:rPr>
      </w:pPr>
    </w:p>
    <w:p w:rsidR="00A212A8" w:rsidRDefault="0032390D" w:rsidP="00336AB7">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32390D">
        <w:rPr>
          <w:rFonts w:ascii="Times New Roman" w:eastAsia="Times New Roman" w:hAnsi="Times New Roman" w:cs="Times New Roman"/>
          <w:b/>
          <w:bCs/>
          <w:color w:val="000000"/>
          <w:sz w:val="28"/>
          <w:szCs w:val="28"/>
        </w:rPr>
        <w:t xml:space="preserve">I. MỤC ĐÍCH, YÊU CẦU </w:t>
      </w:r>
    </w:p>
    <w:p w:rsidR="00335B84" w:rsidRPr="00335B84" w:rsidRDefault="00335B84" w:rsidP="00336AB7">
      <w:pPr>
        <w:pStyle w:val="NormalWeb"/>
        <w:shd w:val="clear" w:color="auto" w:fill="FFFFFF"/>
        <w:spacing w:before="0" w:beforeAutospacing="0" w:after="0" w:afterAutospacing="0"/>
        <w:ind w:firstLine="720"/>
        <w:jc w:val="both"/>
        <w:rPr>
          <w:color w:val="000000"/>
          <w:sz w:val="18"/>
          <w:szCs w:val="18"/>
        </w:rPr>
      </w:pPr>
      <w:r w:rsidRPr="00335B84">
        <w:rPr>
          <w:color w:val="000000"/>
          <w:sz w:val="28"/>
          <w:szCs w:val="28"/>
        </w:rPr>
        <w:t xml:space="preserve">1. Tuyên truyền, quán triệt sâu rộng nội dung cơ bản của Nghị quyết Trung ương 3 khóa X về “Tăng cường sự lãnh đạo của Đảng đối với công tác phòng, chống tham nhũng, lãng phí” (gọi tắt là Nghị quyết), Kết luận 21-KL/TW của Hội nghị Trung ương 5 khóa XI (gọi tắt là Kết luận 21) và Kết luận 10-KL/TW của Bộ Chính trị (gọi tắt là Kết luận 10), nhằm tạo chuyển biến mạnh mẽ về nhận thức và hành động của cán bộ, đảng viên, </w:t>
      </w:r>
      <w:r w:rsidR="00A233B9">
        <w:rPr>
          <w:color w:val="000000"/>
          <w:sz w:val="28"/>
          <w:szCs w:val="28"/>
        </w:rPr>
        <w:t xml:space="preserve">đoàn viên công đoàn </w:t>
      </w:r>
      <w:r w:rsidRPr="00335B84">
        <w:rPr>
          <w:color w:val="000000"/>
          <w:sz w:val="28"/>
          <w:szCs w:val="28"/>
        </w:rPr>
        <w:t>trong phòng, chống tham nhũng, lãng phí.</w:t>
      </w:r>
    </w:p>
    <w:p w:rsidR="00335B84" w:rsidRPr="00335B84" w:rsidRDefault="00335B84" w:rsidP="00336AB7">
      <w:pPr>
        <w:pStyle w:val="NormalWeb"/>
        <w:shd w:val="clear" w:color="auto" w:fill="FFFFFF"/>
        <w:spacing w:before="0" w:beforeAutospacing="0" w:after="0" w:afterAutospacing="0"/>
        <w:jc w:val="both"/>
        <w:rPr>
          <w:color w:val="000000"/>
          <w:sz w:val="18"/>
          <w:szCs w:val="18"/>
        </w:rPr>
      </w:pPr>
      <w:r w:rsidRPr="00335B84">
        <w:rPr>
          <w:color w:val="000000"/>
          <w:sz w:val="28"/>
          <w:szCs w:val="28"/>
        </w:rPr>
        <w:t xml:space="preserve">          2. Công tác tuyên truyền phòng, chống tham nhũng, lãng phí </w:t>
      </w:r>
      <w:r w:rsidR="00A233B9">
        <w:rPr>
          <w:color w:val="000000"/>
          <w:sz w:val="28"/>
          <w:szCs w:val="28"/>
        </w:rPr>
        <w:t xml:space="preserve">ở các cấp công đoàn trong ngành </w:t>
      </w:r>
      <w:r w:rsidRPr="00335B84">
        <w:rPr>
          <w:color w:val="000000"/>
          <w:sz w:val="28"/>
          <w:szCs w:val="28"/>
        </w:rPr>
        <w:t xml:space="preserve">cần được tiến hành nghiêm túc, đồng bộ, bằng nhiều hình thức phù hợp với </w:t>
      </w:r>
      <w:r w:rsidR="00A233B9" w:rsidRPr="00335B84">
        <w:rPr>
          <w:color w:val="000000"/>
          <w:sz w:val="28"/>
          <w:szCs w:val="28"/>
        </w:rPr>
        <w:t xml:space="preserve">cán bộ, đảng viên, </w:t>
      </w:r>
      <w:r w:rsidR="00A233B9">
        <w:rPr>
          <w:color w:val="000000"/>
          <w:sz w:val="28"/>
          <w:szCs w:val="28"/>
        </w:rPr>
        <w:t xml:space="preserve">đoàn viên công đoàn </w:t>
      </w:r>
      <w:r w:rsidRPr="00335B84">
        <w:rPr>
          <w:color w:val="000000"/>
          <w:sz w:val="28"/>
          <w:szCs w:val="28"/>
        </w:rPr>
        <w:t xml:space="preserve">từng thời điểm và tình hình cụ thể; bám sát sự chỉ đạo, định hướng của cấp ủy, ban </w:t>
      </w:r>
      <w:r w:rsidR="00A233B9">
        <w:rPr>
          <w:color w:val="000000"/>
          <w:sz w:val="28"/>
          <w:szCs w:val="28"/>
        </w:rPr>
        <w:t>thường vụ công đoàn</w:t>
      </w:r>
      <w:r w:rsidRPr="00335B84">
        <w:rPr>
          <w:color w:val="000000"/>
          <w:sz w:val="28"/>
          <w:szCs w:val="28"/>
        </w:rPr>
        <w:t xml:space="preserve"> các cấp; bảo đảm tín</w:t>
      </w:r>
      <w:r w:rsidR="00A233B9">
        <w:rPr>
          <w:color w:val="000000"/>
          <w:sz w:val="28"/>
          <w:szCs w:val="28"/>
        </w:rPr>
        <w:t>h trung thực, khách quan, đúng q</w:t>
      </w:r>
      <w:r w:rsidRPr="00335B84">
        <w:rPr>
          <w:color w:val="000000"/>
          <w:sz w:val="28"/>
          <w:szCs w:val="28"/>
        </w:rPr>
        <w:t>uy định của Đảng về chỉ đạo, định hướng thông tin tuyên truyền phòng, chống tham nhũng</w:t>
      </w:r>
      <w:r w:rsidR="00A233B9">
        <w:rPr>
          <w:color w:val="000000"/>
          <w:sz w:val="28"/>
          <w:szCs w:val="28"/>
        </w:rPr>
        <w:t>, lãng phí.</w:t>
      </w:r>
    </w:p>
    <w:p w:rsidR="00335B84" w:rsidRDefault="00335B84" w:rsidP="00336AB7">
      <w:pPr>
        <w:pStyle w:val="NormalWeb"/>
        <w:shd w:val="clear" w:color="auto" w:fill="FFFFFF"/>
        <w:spacing w:before="0" w:beforeAutospacing="0" w:after="0" w:afterAutospacing="0"/>
        <w:ind w:firstLine="720"/>
        <w:jc w:val="both"/>
        <w:rPr>
          <w:color w:val="000000"/>
          <w:sz w:val="28"/>
          <w:szCs w:val="28"/>
        </w:rPr>
      </w:pPr>
      <w:r w:rsidRPr="00335B84">
        <w:rPr>
          <w:color w:val="000000"/>
          <w:sz w:val="28"/>
          <w:szCs w:val="28"/>
        </w:rPr>
        <w:t xml:space="preserve">3. Gắn tuyên truyền thực hiện Nghị quyết, Kết luận 21, Kết luận 10, Chỉ thị 50-CT/TW ngày 07/12/2015 của Bộ Chính trị khóa XI về tăng cường sự lãnh đạo của Đảng đối với công tác phát hiện, xử lý vụ việc, vụ án tham nhũng với tuyên truyền thực hiện Nghị quyết Trung ương 4 khóa XII về xây dựng Đảng và Chỉ thị 05-CT/TW của Bộ Chính trị về học tập và làm theo tư tưởng, đạo đức, phong cách Hồ Chí Minh; </w:t>
      </w:r>
      <w:r w:rsidR="00A233B9">
        <w:rPr>
          <w:color w:val="000000"/>
          <w:sz w:val="28"/>
          <w:szCs w:val="28"/>
        </w:rPr>
        <w:t xml:space="preserve">gắn </w:t>
      </w:r>
      <w:r w:rsidRPr="00335B84">
        <w:rPr>
          <w:color w:val="000000"/>
          <w:sz w:val="28"/>
          <w:szCs w:val="28"/>
        </w:rPr>
        <w:t xml:space="preserve">với tuyên truyền thực hiện nhiệm vụ chính trị của </w:t>
      </w:r>
      <w:r w:rsidR="00A233B9">
        <w:rPr>
          <w:color w:val="000000"/>
          <w:sz w:val="28"/>
          <w:szCs w:val="28"/>
        </w:rPr>
        <w:t>các cấp công đoàn trong Ngành.</w:t>
      </w:r>
    </w:p>
    <w:p w:rsidR="00336AB7" w:rsidRPr="00335B84" w:rsidRDefault="00336AB7" w:rsidP="00336AB7">
      <w:pPr>
        <w:pStyle w:val="NormalWeb"/>
        <w:shd w:val="clear" w:color="auto" w:fill="FFFFFF"/>
        <w:spacing w:before="0" w:beforeAutospacing="0" w:after="0" w:afterAutospacing="0"/>
        <w:ind w:firstLine="720"/>
        <w:jc w:val="both"/>
        <w:rPr>
          <w:color w:val="000000"/>
          <w:sz w:val="18"/>
          <w:szCs w:val="18"/>
        </w:rPr>
      </w:pPr>
    </w:p>
    <w:p w:rsidR="00A212A8" w:rsidRDefault="00A212A8" w:rsidP="00336AB7">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NỘI DUNG</w:t>
      </w:r>
      <w:r w:rsidR="00A233B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TUYÊN TRUYỀN</w:t>
      </w:r>
    </w:p>
    <w:p w:rsidR="00A233B9" w:rsidRPr="00F243AE" w:rsidRDefault="00A233B9" w:rsidP="00336AB7">
      <w:pPr>
        <w:pStyle w:val="NormalWeb"/>
        <w:shd w:val="clear" w:color="auto" w:fill="FFFFFF"/>
        <w:spacing w:before="0" w:beforeAutospacing="0" w:after="0" w:afterAutospacing="0"/>
        <w:ind w:firstLine="720"/>
        <w:jc w:val="both"/>
        <w:rPr>
          <w:color w:val="000000"/>
          <w:sz w:val="28"/>
          <w:szCs w:val="28"/>
        </w:rPr>
      </w:pPr>
      <w:r w:rsidRPr="00F243AE">
        <w:rPr>
          <w:color w:val="000000"/>
          <w:spacing w:val="-6"/>
          <w:sz w:val="28"/>
          <w:szCs w:val="28"/>
        </w:rPr>
        <w:t>1</w:t>
      </w:r>
      <w:r w:rsidRPr="00F243AE">
        <w:rPr>
          <w:rStyle w:val="Strong"/>
          <w:color w:val="000000"/>
          <w:spacing w:val="-6"/>
          <w:sz w:val="28"/>
          <w:szCs w:val="28"/>
        </w:rPr>
        <w:t>.</w:t>
      </w:r>
      <w:r w:rsidRPr="00F243AE">
        <w:rPr>
          <w:rStyle w:val="apple-converted-space"/>
          <w:b/>
          <w:bCs/>
          <w:color w:val="000000"/>
          <w:spacing w:val="-6"/>
          <w:sz w:val="28"/>
          <w:szCs w:val="28"/>
        </w:rPr>
        <w:t> </w:t>
      </w:r>
      <w:r w:rsidRPr="00F243AE">
        <w:rPr>
          <w:color w:val="000000"/>
          <w:spacing w:val="-6"/>
          <w:sz w:val="28"/>
          <w:szCs w:val="28"/>
        </w:rPr>
        <w:t>Tập trung tuyên truyền</w:t>
      </w:r>
      <w:r w:rsidRPr="00F243AE">
        <w:rPr>
          <w:rStyle w:val="apple-converted-space"/>
          <w:color w:val="000000"/>
          <w:spacing w:val="-6"/>
          <w:sz w:val="28"/>
          <w:szCs w:val="28"/>
        </w:rPr>
        <w:t> </w:t>
      </w:r>
      <w:r w:rsidRPr="00F243AE">
        <w:rPr>
          <w:color w:val="000000"/>
          <w:sz w:val="28"/>
          <w:szCs w:val="28"/>
        </w:rPr>
        <w:t xml:space="preserve">chủ trương của Đảng, chính sách, pháp luật của Nhà nước về phòng, chống tham nhũng, lãng phí, nhất là những nội dung cơ bản của Nghị quyết, Kết luận 21 và Kết luận 10; làm rõ tầm quan trọng của cuộc đấu tranh chống tham nhũng, lãng phí, tạo sự chuyển biến về nhận thức của các cấp công đoàn, đảng viên, đoàn viên công đoànvề nguy cơ, tác hại của tham nhũng, lãng phí đối với việc giữ vững ổn định chính trị, thúc đẩy sự phát triển kinh tế - xã hội. </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color w:val="000000"/>
          <w:sz w:val="28"/>
          <w:szCs w:val="28"/>
        </w:rPr>
        <w:t xml:space="preserve">2. Tuyên truyền, quán triệt mục tiêu, quan điểm phòng, chống tham nhũng, lãng phí của Kết luận 10–KL/TW. Làm rõ, cụ thể hóa mục tiêu kiên quyết khắc </w:t>
      </w:r>
      <w:r w:rsidRPr="00F243AE">
        <w:rPr>
          <w:color w:val="000000"/>
          <w:sz w:val="28"/>
          <w:szCs w:val="28"/>
        </w:rPr>
        <w:lastRenderedPageBreak/>
        <w:t>phục những hạn chế, yếu kém, tạo chuyển biến rõ rệt trong 5 năm tới, ngăn chặn, từng bước đẩy lùi tham nhũng, lãng phí.</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color w:val="000000"/>
          <w:sz w:val="28"/>
          <w:szCs w:val="28"/>
        </w:rPr>
        <w:t>Quán triệt sâu sắc 3 quan điểm của Kết luận 10-KL/TW:</w:t>
      </w:r>
    </w:p>
    <w:p w:rsidR="00A233B9" w:rsidRPr="00F243AE" w:rsidRDefault="00A233B9" w:rsidP="00336AB7">
      <w:pPr>
        <w:pStyle w:val="NormalWeb"/>
        <w:shd w:val="clear" w:color="auto" w:fill="FFFFFF"/>
        <w:spacing w:before="0" w:beforeAutospacing="0" w:after="0" w:afterAutospacing="0"/>
        <w:jc w:val="both"/>
        <w:rPr>
          <w:color w:val="000000"/>
          <w:sz w:val="18"/>
          <w:szCs w:val="18"/>
        </w:rPr>
      </w:pPr>
      <w:r w:rsidRPr="00F243AE">
        <w:rPr>
          <w:rStyle w:val="Emphasis"/>
          <w:color w:val="000000"/>
          <w:sz w:val="28"/>
          <w:szCs w:val="28"/>
        </w:rPr>
        <w:t> </w:t>
      </w:r>
      <w:r w:rsidR="00F243AE">
        <w:rPr>
          <w:rStyle w:val="Emphasis"/>
          <w:color w:val="000000"/>
          <w:sz w:val="28"/>
          <w:szCs w:val="28"/>
        </w:rPr>
        <w:tab/>
      </w:r>
      <w:proofErr w:type="gramStart"/>
      <w:r w:rsidRPr="00F243AE">
        <w:rPr>
          <w:rStyle w:val="Emphasis"/>
          <w:color w:val="000000"/>
          <w:sz w:val="28"/>
          <w:szCs w:val="28"/>
        </w:rPr>
        <w:t>Một là</w:t>
      </w:r>
      <w:r w:rsidRPr="00F243AE">
        <w:rPr>
          <w:color w:val="000000"/>
          <w:sz w:val="28"/>
          <w:szCs w:val="28"/>
        </w:rPr>
        <w:t>, phòng ngừa là chính, cơ bản, lâu dài; phát hiện, xử lý là quan trọng, cấp bách.</w:t>
      </w:r>
      <w:proofErr w:type="gramEnd"/>
      <w:r w:rsidRPr="00F243AE">
        <w:rPr>
          <w:color w:val="000000"/>
          <w:sz w:val="28"/>
          <w:szCs w:val="28"/>
        </w:rPr>
        <w:t xml:space="preserve"> Kết hợp chặt chẽ giữa tích cực phòng ngừa, chủ động phát hiện và kiên quyết xử lý nghiêm minh, kịp thời những người có hành vi tham nhũng, lãng phí, bao che, dung túng, tiếp tay cho tham nhũng, lãng phí, can thiệp, cản trở việc chống tham nhũng, lãng phí; không có vùng cấm, vùng trống, không có ngoại lệ, không có đặc quyền, bất kể người đó là ai.</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Hai là</w:t>
      </w:r>
      <w:r w:rsidRPr="00F243AE">
        <w:rPr>
          <w:color w:val="000000"/>
          <w:sz w:val="28"/>
          <w:szCs w:val="28"/>
        </w:rPr>
        <w:t xml:space="preserve">, phải tiến hành kiên quyết, kiên trì, liên tục với những bước đi vững chắc, tích cực, chủ động và có trọng tâm, trọng điểm. </w:t>
      </w:r>
      <w:proofErr w:type="gramStart"/>
      <w:r w:rsidRPr="00F243AE">
        <w:rPr>
          <w:color w:val="000000"/>
          <w:sz w:val="28"/>
          <w:szCs w:val="28"/>
        </w:rPr>
        <w:t>Gắn phòng, chống tham nhũng, lãng phí với xây dựng, chỉnh đốn Đảng,</w:t>
      </w:r>
      <w:r w:rsidR="00F6717E" w:rsidRPr="00F243AE">
        <w:rPr>
          <w:color w:val="000000"/>
          <w:sz w:val="28"/>
          <w:szCs w:val="28"/>
        </w:rPr>
        <w:t xml:space="preserve"> xây dựng tổ chức công đoàn vững mạnh,</w:t>
      </w:r>
      <w:r w:rsidRPr="00F243AE">
        <w:rPr>
          <w:color w:val="000000"/>
          <w:sz w:val="28"/>
          <w:szCs w:val="28"/>
        </w:rPr>
        <w:t xml:space="preserve"> phát huy sức mạnh tổng hợp của cả hệ thống chính trị và </w:t>
      </w:r>
      <w:r w:rsidR="00F6717E" w:rsidRPr="00F243AE">
        <w:rPr>
          <w:color w:val="000000"/>
          <w:sz w:val="28"/>
          <w:szCs w:val="28"/>
        </w:rPr>
        <w:t>đoàn viên công đoàn</w:t>
      </w:r>
      <w:r w:rsidRPr="00F243AE">
        <w:rPr>
          <w:color w:val="000000"/>
          <w:sz w:val="28"/>
          <w:szCs w:val="28"/>
        </w:rPr>
        <w:t>.</w:t>
      </w:r>
      <w:proofErr w:type="gramEnd"/>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Ba là</w:t>
      </w:r>
      <w:r w:rsidRPr="00F243AE">
        <w:rPr>
          <w:color w:val="000000"/>
          <w:sz w:val="28"/>
          <w:szCs w:val="28"/>
        </w:rPr>
        <w:t>, kiên quyết, kiên trì, khẩn trương xây dựng cơ chế phòng ngừa để không thể tham nhũng; cơ chế răn đe, trừng trị để không dám tham nhũng; cơ chế bảo đảm để không cần tham nhũng.</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color w:val="000000"/>
          <w:spacing w:val="-6"/>
          <w:sz w:val="28"/>
          <w:szCs w:val="28"/>
        </w:rPr>
        <w:t>3.</w:t>
      </w:r>
      <w:r w:rsidRPr="00F243AE">
        <w:rPr>
          <w:rStyle w:val="apple-converted-space"/>
          <w:color w:val="000000"/>
          <w:spacing w:val="-6"/>
          <w:sz w:val="28"/>
          <w:szCs w:val="28"/>
        </w:rPr>
        <w:t> </w:t>
      </w:r>
      <w:r w:rsidRPr="00F243AE">
        <w:rPr>
          <w:color w:val="000000"/>
          <w:sz w:val="28"/>
          <w:szCs w:val="28"/>
        </w:rPr>
        <w:t xml:space="preserve">Tuyên truyền, phổ biến, quán triệt </w:t>
      </w:r>
      <w:r w:rsidR="00336AB7">
        <w:rPr>
          <w:color w:val="000000"/>
          <w:sz w:val="28"/>
          <w:szCs w:val="28"/>
        </w:rPr>
        <w:t xml:space="preserve">các </w:t>
      </w:r>
      <w:r w:rsidRPr="00F243AE">
        <w:rPr>
          <w:color w:val="000000"/>
          <w:sz w:val="28"/>
          <w:szCs w:val="28"/>
        </w:rPr>
        <w:t>nhóm nhiệm vụ, giải pháp phòng, chống tham nhũng được nêu trong Kết luận 10-KL/TW:</w:t>
      </w:r>
    </w:p>
    <w:p w:rsidR="00F6717E" w:rsidRPr="00F243AE" w:rsidRDefault="00A233B9" w:rsidP="00336AB7">
      <w:pPr>
        <w:pStyle w:val="NormalWeb"/>
        <w:shd w:val="clear" w:color="auto" w:fill="FFFFFF"/>
        <w:spacing w:before="0" w:beforeAutospacing="0" w:after="0" w:afterAutospacing="0"/>
        <w:ind w:firstLine="720"/>
        <w:jc w:val="both"/>
        <w:rPr>
          <w:color w:val="000000"/>
          <w:sz w:val="28"/>
          <w:szCs w:val="28"/>
        </w:rPr>
      </w:pPr>
      <w:r w:rsidRPr="00F243AE">
        <w:rPr>
          <w:rStyle w:val="Emphasis"/>
          <w:color w:val="000000"/>
          <w:sz w:val="28"/>
          <w:szCs w:val="28"/>
        </w:rPr>
        <w:t>Một là</w:t>
      </w:r>
      <w:r w:rsidRPr="00F243AE">
        <w:rPr>
          <w:color w:val="000000"/>
          <w:sz w:val="28"/>
          <w:szCs w:val="28"/>
        </w:rPr>
        <w:t xml:space="preserve">, nâng cao vai trò, trách nhiệm và tính tiên phong, gương mẫu của </w:t>
      </w:r>
      <w:r w:rsidR="00F6717E" w:rsidRPr="00F243AE">
        <w:rPr>
          <w:color w:val="000000"/>
          <w:sz w:val="28"/>
          <w:szCs w:val="28"/>
        </w:rPr>
        <w:t>ban thường vụ các cấp công đoàn, trước hết là của người đứng đầu các cấp công đoàn trong hệ thống công đoàn Ngành.</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Hai là</w:t>
      </w:r>
      <w:r w:rsidRPr="00F243AE">
        <w:rPr>
          <w:color w:val="000000"/>
          <w:sz w:val="28"/>
          <w:szCs w:val="28"/>
        </w:rPr>
        <w:t>, tăng cường quản lý, giám sát chặt chẽ cán bộ, đảng viên</w:t>
      </w:r>
      <w:r w:rsidR="00F6717E" w:rsidRPr="00F243AE">
        <w:rPr>
          <w:color w:val="000000"/>
          <w:sz w:val="28"/>
          <w:szCs w:val="28"/>
        </w:rPr>
        <w:t xml:space="preserve"> ở các cấp công đoàn</w:t>
      </w:r>
      <w:r w:rsidRPr="00F243AE">
        <w:rPr>
          <w:color w:val="000000"/>
          <w:sz w:val="28"/>
          <w:szCs w:val="28"/>
        </w:rPr>
        <w:t>; hoàn thiện, thực hiện nghiêm các quy định về công tác tổ chức, cán bộ làm công tác phòng, chống tham nhũng, lãng phí.</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sz w:val="28"/>
          <w:szCs w:val="28"/>
        </w:rPr>
        <w:t>Ba là</w:t>
      </w:r>
      <w:r w:rsidRPr="00F243AE">
        <w:rPr>
          <w:sz w:val="28"/>
          <w:szCs w:val="28"/>
        </w:rPr>
        <w:t>,</w:t>
      </w:r>
      <w:r w:rsidRPr="00F243AE">
        <w:rPr>
          <w:color w:val="000000"/>
          <w:sz w:val="28"/>
          <w:szCs w:val="28"/>
        </w:rPr>
        <w:t xml:space="preserve"> kiểm soát có hiệu quả tài sản, thu nhập của người có chức vụ, quyền hạn</w:t>
      </w:r>
      <w:r w:rsidR="00F243AE" w:rsidRPr="00F243AE">
        <w:rPr>
          <w:color w:val="000000"/>
          <w:sz w:val="28"/>
          <w:szCs w:val="28"/>
        </w:rPr>
        <w:t xml:space="preserve"> ở các cấp công đoàn, người đứng đầu các cấp công đoàn trong ngành</w:t>
      </w:r>
      <w:r w:rsidRPr="00F243AE">
        <w:rPr>
          <w:color w:val="000000"/>
          <w:sz w:val="28"/>
          <w:szCs w:val="28"/>
        </w:rPr>
        <w:t>; thực hiện nghiêm các quy định về công khai, minh bạch và trách nhiệm giải trình trong hoạt động công vụ.</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Bốn là</w:t>
      </w:r>
      <w:r w:rsidRPr="00F243AE">
        <w:rPr>
          <w:color w:val="000000"/>
          <w:sz w:val="28"/>
          <w:szCs w:val="28"/>
        </w:rPr>
        <w:t>, tập trung lãnh đạo, chỉ đạo việc rà soát, bổ sung, sửa đổi, xây dựng, ban hành các quy định của Đảng và chính sách, pháp luật của Nhà nước để bảo đảm hiệu lực, hiệu quả của công tác phòng, chống tham nhũng, lãng phí.</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Năm là</w:t>
      </w:r>
      <w:r w:rsidRPr="00F243AE">
        <w:rPr>
          <w:color w:val="000000"/>
          <w:sz w:val="28"/>
          <w:szCs w:val="28"/>
        </w:rPr>
        <w:t>, tập trung lãnh đạo, chỉ đạo phát hiện, xử lý nghiêm minh, kịp thời các vụ việc tham nhũng, lãng phí</w:t>
      </w:r>
      <w:r w:rsidR="00F243AE" w:rsidRPr="00F243AE">
        <w:rPr>
          <w:color w:val="000000"/>
          <w:sz w:val="28"/>
          <w:szCs w:val="28"/>
        </w:rPr>
        <w:t xml:space="preserve"> trong hệ thống công đoàn</w:t>
      </w:r>
      <w:r w:rsidRPr="00F243AE">
        <w:rPr>
          <w:color w:val="000000"/>
          <w:sz w:val="28"/>
          <w:szCs w:val="28"/>
        </w:rPr>
        <w:t>; thực hiện tốt công tác giám định và nâng cao hiệu quả thu hồi tài sản tham nhũng, lãng phí.</w:t>
      </w:r>
    </w:p>
    <w:p w:rsidR="00A233B9" w:rsidRPr="00F243AE" w:rsidRDefault="00A233B9" w:rsidP="00336AB7">
      <w:pPr>
        <w:pStyle w:val="NormalWeb"/>
        <w:shd w:val="clear" w:color="auto" w:fill="FFFFFF"/>
        <w:spacing w:before="0" w:beforeAutospacing="0" w:after="0" w:afterAutospacing="0"/>
        <w:ind w:firstLine="720"/>
        <w:jc w:val="both"/>
        <w:rPr>
          <w:color w:val="000000"/>
          <w:sz w:val="18"/>
          <w:szCs w:val="18"/>
        </w:rPr>
      </w:pPr>
      <w:r w:rsidRPr="00F243AE">
        <w:rPr>
          <w:rStyle w:val="Emphasis"/>
          <w:color w:val="000000"/>
          <w:sz w:val="28"/>
          <w:szCs w:val="28"/>
        </w:rPr>
        <w:t>Sáu là</w:t>
      </w:r>
      <w:r w:rsidRPr="00F243AE">
        <w:rPr>
          <w:color w:val="000000"/>
          <w:sz w:val="28"/>
          <w:szCs w:val="28"/>
        </w:rPr>
        <w:t>, nâng cao hiệu quả công tác kiểm tra, giám sát, kiểm soát quyền lực để ngăn ngừa tham nhũng, lãng phí</w:t>
      </w:r>
      <w:r w:rsidR="00F243AE" w:rsidRPr="00F243AE">
        <w:rPr>
          <w:color w:val="000000"/>
          <w:sz w:val="28"/>
          <w:szCs w:val="28"/>
        </w:rPr>
        <w:t xml:space="preserve"> trong hệ thống công đoàn</w:t>
      </w:r>
      <w:r w:rsidRPr="00F243AE">
        <w:rPr>
          <w:color w:val="000000"/>
          <w:sz w:val="28"/>
          <w:szCs w:val="28"/>
        </w:rPr>
        <w:t>; xây dựng văn hóa tiết kiệm, không tham nhũng, lãng phí.</w:t>
      </w:r>
    </w:p>
    <w:p w:rsidR="00F243AE" w:rsidRPr="00F243AE" w:rsidRDefault="00A233B9" w:rsidP="00336AB7">
      <w:pPr>
        <w:pStyle w:val="NormalWeb"/>
        <w:shd w:val="clear" w:color="auto" w:fill="FFFFFF"/>
        <w:spacing w:before="0" w:beforeAutospacing="0" w:after="0" w:afterAutospacing="0"/>
        <w:ind w:firstLine="720"/>
        <w:jc w:val="both"/>
        <w:rPr>
          <w:color w:val="000000"/>
          <w:sz w:val="28"/>
          <w:szCs w:val="28"/>
        </w:rPr>
      </w:pPr>
      <w:r w:rsidRPr="00F243AE">
        <w:rPr>
          <w:color w:val="000000"/>
          <w:sz w:val="28"/>
          <w:szCs w:val="28"/>
        </w:rPr>
        <w:t xml:space="preserve">Gắn tuyên truyền thực hiện các nhiệm vụ, giải pháp phòng, chống tham nhũng, lãng phí với tuyên truyền triển khai thực hiện Nghị quyết Trung ương 4 khóa XII về xây dựng Đảng và Chị thị 05-CT/TW của Bộ Chính trị về đẩy mạnh học tập, làm theo tư tưởng, đạo đức, phong cách Hồ Chí Minh. </w:t>
      </w:r>
    </w:p>
    <w:p w:rsidR="00A233B9" w:rsidRPr="00F243AE" w:rsidRDefault="00A233B9" w:rsidP="00336AB7">
      <w:pPr>
        <w:pStyle w:val="NormalWeb"/>
        <w:shd w:val="clear" w:color="auto" w:fill="FFFFFF"/>
        <w:spacing w:before="0" w:beforeAutospacing="0" w:after="0" w:afterAutospacing="0"/>
        <w:jc w:val="both"/>
        <w:rPr>
          <w:color w:val="000000"/>
          <w:sz w:val="18"/>
          <w:szCs w:val="18"/>
        </w:rPr>
      </w:pPr>
      <w:r w:rsidRPr="00F243AE">
        <w:rPr>
          <w:color w:val="000000"/>
          <w:sz w:val="28"/>
          <w:szCs w:val="28"/>
        </w:rPr>
        <w:t> </w:t>
      </w:r>
      <w:r w:rsidR="00F243AE">
        <w:rPr>
          <w:color w:val="000000"/>
          <w:sz w:val="28"/>
          <w:szCs w:val="28"/>
        </w:rPr>
        <w:tab/>
      </w:r>
      <w:r w:rsidRPr="00F243AE">
        <w:rPr>
          <w:color w:val="000000"/>
          <w:spacing w:val="-4"/>
          <w:sz w:val="28"/>
          <w:szCs w:val="28"/>
        </w:rPr>
        <w:t>4.</w:t>
      </w:r>
      <w:r w:rsidRPr="00F243AE">
        <w:rPr>
          <w:rStyle w:val="apple-converted-space"/>
          <w:color w:val="000000"/>
          <w:spacing w:val="-4"/>
          <w:sz w:val="28"/>
          <w:szCs w:val="28"/>
        </w:rPr>
        <w:t> </w:t>
      </w:r>
      <w:r w:rsidRPr="00F243AE">
        <w:rPr>
          <w:color w:val="000000"/>
          <w:sz w:val="28"/>
          <w:szCs w:val="28"/>
        </w:rPr>
        <w:t xml:space="preserve">Tuyên truyền kết quả phòng, chống tham nhũng, lãng phí của </w:t>
      </w:r>
      <w:r w:rsidR="00F243AE" w:rsidRPr="00F243AE">
        <w:rPr>
          <w:color w:val="000000"/>
          <w:sz w:val="28"/>
          <w:szCs w:val="28"/>
        </w:rPr>
        <w:t xml:space="preserve">các cấp công đoàn; </w:t>
      </w:r>
      <w:r w:rsidRPr="00F243AE">
        <w:rPr>
          <w:color w:val="000000"/>
          <w:sz w:val="28"/>
          <w:szCs w:val="28"/>
        </w:rPr>
        <w:t>giới thiệu, biểu dương gương người tốt, việc tốt, tập thể, cá nhân điển hình trong đấu tranh phòng, chống tham nhũng, lãng phí.</w:t>
      </w:r>
    </w:p>
    <w:p w:rsidR="00A233B9" w:rsidRDefault="00A233B9" w:rsidP="00336AB7">
      <w:pPr>
        <w:pStyle w:val="NormalWeb"/>
        <w:shd w:val="clear" w:color="auto" w:fill="FFFFFF"/>
        <w:spacing w:before="0" w:beforeAutospacing="0" w:after="0" w:afterAutospacing="0"/>
        <w:ind w:firstLine="720"/>
        <w:jc w:val="both"/>
        <w:rPr>
          <w:color w:val="000000"/>
          <w:sz w:val="28"/>
          <w:szCs w:val="28"/>
        </w:rPr>
      </w:pPr>
      <w:r w:rsidRPr="00F243AE">
        <w:rPr>
          <w:color w:val="000000"/>
          <w:sz w:val="28"/>
          <w:szCs w:val="28"/>
        </w:rPr>
        <w:lastRenderedPageBreak/>
        <w:t>5.</w:t>
      </w:r>
      <w:r w:rsidRPr="00F243AE">
        <w:rPr>
          <w:rStyle w:val="apple-converted-space"/>
          <w:color w:val="000000"/>
          <w:sz w:val="28"/>
          <w:szCs w:val="28"/>
        </w:rPr>
        <w:t> </w:t>
      </w:r>
      <w:r w:rsidRPr="00F243AE">
        <w:rPr>
          <w:rStyle w:val="Emphasis"/>
          <w:i w:val="0"/>
          <w:color w:val="000000"/>
          <w:sz w:val="28"/>
          <w:szCs w:val="28"/>
        </w:rPr>
        <w:t>Đấu tranh, phản bác các thông tin, quan điểm sai trái của các thế lực thù địch</w:t>
      </w:r>
      <w:r w:rsidRPr="00F243AE">
        <w:rPr>
          <w:color w:val="000000"/>
          <w:sz w:val="28"/>
          <w:szCs w:val="28"/>
        </w:rPr>
        <w:t>: Đẩy mạnh việc đấu tranh, phản bác các luận điệu vu cáo, xuyên tạc của các thế lực thù định, phần tử phản động, cơ hội chính trị về tình hình tham nhũng, lãng phí ở Việt Nam; âm mưu lợi dụng vấn đề tham nhũng, lãng phí để “bôi nhọ” chế độ, chống phá cách mạng Việt Nam, chia rẽ, gây mất đoàn kết nội bộ, làm suy giảm lòng tin của nhân dân đối với Đảng, Nhà nước.</w:t>
      </w:r>
    </w:p>
    <w:p w:rsidR="00336AB7" w:rsidRPr="00F243AE" w:rsidRDefault="00336AB7" w:rsidP="00336AB7">
      <w:pPr>
        <w:pStyle w:val="NormalWeb"/>
        <w:shd w:val="clear" w:color="auto" w:fill="FFFFFF"/>
        <w:spacing w:before="0" w:beforeAutospacing="0" w:after="0" w:afterAutospacing="0"/>
        <w:ind w:firstLine="720"/>
        <w:jc w:val="both"/>
        <w:rPr>
          <w:color w:val="000000"/>
          <w:sz w:val="18"/>
          <w:szCs w:val="18"/>
        </w:rPr>
      </w:pPr>
    </w:p>
    <w:p w:rsidR="00A212A8" w:rsidRDefault="00A233B9" w:rsidP="00336AB7">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32390D">
        <w:rPr>
          <w:rFonts w:ascii="Times New Roman" w:eastAsia="Times New Roman" w:hAnsi="Times New Roman" w:cs="Times New Roman"/>
          <w:b/>
          <w:bCs/>
          <w:color w:val="000000"/>
          <w:sz w:val="28"/>
          <w:szCs w:val="28"/>
        </w:rPr>
        <w:t xml:space="preserve"> </w:t>
      </w:r>
      <w:r w:rsidR="0032390D" w:rsidRPr="0032390D">
        <w:rPr>
          <w:rFonts w:ascii="Times New Roman" w:eastAsia="Times New Roman" w:hAnsi="Times New Roman" w:cs="Times New Roman"/>
          <w:b/>
          <w:bCs/>
          <w:color w:val="000000"/>
          <w:sz w:val="28"/>
          <w:szCs w:val="28"/>
        </w:rPr>
        <w:t>I</w:t>
      </w:r>
      <w:r w:rsidR="00E64490">
        <w:rPr>
          <w:rFonts w:ascii="Times New Roman" w:eastAsia="Times New Roman" w:hAnsi="Times New Roman" w:cs="Times New Roman"/>
          <w:b/>
          <w:bCs/>
          <w:color w:val="000000"/>
          <w:sz w:val="28"/>
          <w:szCs w:val="28"/>
        </w:rPr>
        <w:t>II</w:t>
      </w:r>
      <w:r w:rsidR="00336AB7">
        <w:rPr>
          <w:rFonts w:ascii="Times New Roman" w:eastAsia="Times New Roman" w:hAnsi="Times New Roman" w:cs="Times New Roman"/>
          <w:b/>
          <w:bCs/>
          <w:color w:val="000000"/>
          <w:sz w:val="28"/>
          <w:szCs w:val="28"/>
        </w:rPr>
        <w:t>. TỔ CHỨC THỰC HIỆN</w:t>
      </w:r>
    </w:p>
    <w:p w:rsidR="00A212A8" w:rsidRPr="009F1788" w:rsidRDefault="004E2E86" w:rsidP="00336AB7">
      <w:pPr>
        <w:pStyle w:val="ListParagraph"/>
        <w:numPr>
          <w:ilvl w:val="0"/>
          <w:numId w:val="2"/>
        </w:numPr>
        <w:shd w:val="clear" w:color="auto" w:fill="FFFFFF"/>
        <w:spacing w:after="0" w:line="240" w:lineRule="auto"/>
        <w:jc w:val="both"/>
        <w:rPr>
          <w:rFonts w:ascii="Times New Roman" w:eastAsia="Times New Roman" w:hAnsi="Times New Roman" w:cs="Times New Roman"/>
          <w:b/>
          <w:color w:val="000000"/>
          <w:sz w:val="28"/>
          <w:szCs w:val="28"/>
        </w:rPr>
      </w:pPr>
      <w:r w:rsidRPr="009F1788">
        <w:rPr>
          <w:rFonts w:ascii="Times New Roman" w:eastAsia="Times New Roman" w:hAnsi="Times New Roman" w:cs="Times New Roman"/>
          <w:b/>
          <w:color w:val="000000"/>
          <w:sz w:val="28"/>
          <w:szCs w:val="28"/>
        </w:rPr>
        <w:t>Công đoàn Công Thương Việt Nam</w:t>
      </w:r>
    </w:p>
    <w:p w:rsidR="004E2E86" w:rsidRDefault="004E2E86"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Xây dựng kế hoạch và chỉ đạo tuyên truyền, phổ biến, quán triệt Nghị quyết và các Kết luận 21, Kết luận 10 cho cán bộ đảng viên, đoàn viên công đoàn thuộc Công đoàn Công Thương Việt Nam. </w:t>
      </w:r>
      <w:proofErr w:type="gramStart"/>
      <w:r>
        <w:rPr>
          <w:rFonts w:ascii="Times New Roman" w:eastAsia="Times New Roman" w:hAnsi="Times New Roman" w:cs="Times New Roman"/>
          <w:color w:val="000000"/>
          <w:sz w:val="28"/>
          <w:szCs w:val="28"/>
        </w:rPr>
        <w:t>Tổ chức Hội nghị quán triệt gắn với xây dựng kế hoạch tổ chức thực hiện Kết luận 10 của các cấp công đoàn.</w:t>
      </w:r>
      <w:proofErr w:type="gramEnd"/>
    </w:p>
    <w:p w:rsidR="007A2AD0" w:rsidRDefault="004E2E86"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Mở chuyên trang, chuyên mục cho công tác thông tin tuyên truyền về phòng, chống tham nhũng, lãng phí; giới thiệu, biểu dương các gương điển hình tiên tiến, người tốt, việc tốt; động viên, cổ vũ đảng viên, đoàn viên công đoàn tích cực tham gia phòng, phống tham nhũng, phí</w:t>
      </w:r>
    </w:p>
    <w:p w:rsidR="00336AB7" w:rsidRDefault="00336AB7"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4E2E86" w:rsidRPr="009F1788" w:rsidRDefault="004E2E86" w:rsidP="00336AB7">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9F1788">
        <w:rPr>
          <w:rFonts w:ascii="Times New Roman" w:eastAsia="Times New Roman" w:hAnsi="Times New Roman" w:cs="Times New Roman"/>
          <w:b/>
          <w:color w:val="000000"/>
          <w:sz w:val="28"/>
          <w:szCs w:val="28"/>
        </w:rPr>
        <w:t>2. Công đoàn cấp trên cơ sở, công đoàn cơ sở trực thuộc CĐCT VN</w:t>
      </w:r>
    </w:p>
    <w:p w:rsidR="00336AB7" w:rsidRDefault="00336AB7"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cấp công đoàn trong ngành tổ chức xây dựng kế hoạch, triển khai thực hiện tuyên truyền đầy đủ, kịp thời các nội dung cơ bản của Nghị quyết, Kết luận 21 và Kết luận 10 cho cán bộ, đoàn viên công đoàn, CNVCLĐ tại đơn vị.</w:t>
      </w:r>
    </w:p>
    <w:p w:rsidR="004E2E86" w:rsidRDefault="00336AB7" w:rsidP="00336AB7">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E2E86">
        <w:rPr>
          <w:rFonts w:ascii="Times New Roman" w:eastAsia="Times New Roman" w:hAnsi="Times New Roman" w:cs="Times New Roman"/>
          <w:color w:val="000000"/>
          <w:sz w:val="28"/>
          <w:szCs w:val="28"/>
        </w:rPr>
        <w:t>Thường xuyên theo đõi</w:t>
      </w:r>
      <w:r w:rsidR="009F1788">
        <w:rPr>
          <w:rFonts w:ascii="Times New Roman" w:eastAsia="Times New Roman" w:hAnsi="Times New Roman" w:cs="Times New Roman"/>
          <w:color w:val="000000"/>
          <w:sz w:val="28"/>
          <w:szCs w:val="28"/>
        </w:rPr>
        <w:t xml:space="preserve">, nắm tình hình tư tưởng trong đảng viên, đoàn viên công đoàn, </w:t>
      </w:r>
      <w:r>
        <w:rPr>
          <w:rFonts w:ascii="Times New Roman" w:eastAsia="Times New Roman" w:hAnsi="Times New Roman" w:cs="Times New Roman"/>
          <w:color w:val="000000"/>
          <w:sz w:val="28"/>
          <w:szCs w:val="28"/>
        </w:rPr>
        <w:t xml:space="preserve"> CNVCLĐ </w:t>
      </w:r>
      <w:r w:rsidR="009F1788">
        <w:rPr>
          <w:rFonts w:ascii="Times New Roman" w:eastAsia="Times New Roman" w:hAnsi="Times New Roman" w:cs="Times New Roman"/>
          <w:color w:val="000000"/>
          <w:sz w:val="28"/>
          <w:szCs w:val="28"/>
        </w:rPr>
        <w:t>kịp thời phát hiện những vẫn đề nảy sinh trong quá trình triển khai thực hiện Nghị quyết và các kết luận để tham mưu cho cấp ủy xử lý, giải quyết.</w:t>
      </w:r>
    </w:p>
    <w:p w:rsidR="007A2AD0" w:rsidRDefault="007A2AD0" w:rsidP="00336AB7">
      <w:pPr>
        <w:shd w:val="clear" w:color="auto" w:fill="FFFFFF"/>
        <w:spacing w:after="0" w:line="240" w:lineRule="auto"/>
        <w:ind w:firstLine="720"/>
        <w:jc w:val="both"/>
        <w:rPr>
          <w:rFonts w:ascii="Times New Roman" w:eastAsia="Times New Roman" w:hAnsi="Times New Roman" w:cs="Times New Roman"/>
          <w:iCs/>
          <w:color w:val="000000"/>
          <w:sz w:val="28"/>
          <w:szCs w:val="28"/>
        </w:rPr>
      </w:pPr>
    </w:p>
    <w:tbl>
      <w:tblPr>
        <w:tblW w:w="9612" w:type="dxa"/>
        <w:tblCellSpacing w:w="0" w:type="dxa"/>
        <w:tblInd w:w="108" w:type="dxa"/>
        <w:shd w:val="clear" w:color="auto" w:fill="FFFFFF"/>
        <w:tblCellMar>
          <w:left w:w="0" w:type="dxa"/>
          <w:right w:w="0" w:type="dxa"/>
        </w:tblCellMar>
        <w:tblLook w:val="04A0" w:firstRow="1" w:lastRow="0" w:firstColumn="1" w:lastColumn="0" w:noHBand="0" w:noVBand="1"/>
      </w:tblPr>
      <w:tblGrid>
        <w:gridCol w:w="4275"/>
        <w:gridCol w:w="5337"/>
      </w:tblGrid>
      <w:tr w:rsidR="00BA6B16" w:rsidRPr="0032390D" w:rsidTr="009F1788">
        <w:trPr>
          <w:trHeight w:val="2176"/>
          <w:tblCellSpacing w:w="0" w:type="dxa"/>
        </w:trPr>
        <w:tc>
          <w:tcPr>
            <w:tcW w:w="4275" w:type="dxa"/>
            <w:shd w:val="clear" w:color="auto" w:fill="FFFFFF"/>
            <w:tcMar>
              <w:top w:w="0" w:type="dxa"/>
              <w:left w:w="108" w:type="dxa"/>
              <w:bottom w:w="0" w:type="dxa"/>
              <w:right w:w="108" w:type="dxa"/>
            </w:tcMar>
            <w:hideMark/>
          </w:tcPr>
          <w:p w:rsidR="007A2AD0" w:rsidRDefault="0032390D" w:rsidP="00336AB7">
            <w:pPr>
              <w:spacing w:after="0" w:line="240" w:lineRule="auto"/>
              <w:rPr>
                <w:rFonts w:ascii="Times New Roman" w:eastAsia="Times New Roman" w:hAnsi="Times New Roman" w:cs="Times New Roman"/>
                <w:color w:val="000000"/>
                <w:szCs w:val="28"/>
              </w:rPr>
            </w:pPr>
            <w:r w:rsidRPr="0032390D">
              <w:rPr>
                <w:rFonts w:ascii="Times New Roman" w:eastAsia="Times New Roman" w:hAnsi="Times New Roman" w:cs="Times New Roman"/>
                <w:i/>
                <w:iCs/>
                <w:color w:val="000000"/>
                <w:sz w:val="28"/>
                <w:szCs w:val="28"/>
              </w:rPr>
              <w:t> </w:t>
            </w:r>
            <w:r w:rsidRPr="0032390D">
              <w:rPr>
                <w:rFonts w:ascii="Times New Roman" w:eastAsia="Times New Roman" w:hAnsi="Times New Roman" w:cs="Times New Roman"/>
                <w:b/>
                <w:bCs/>
                <w:i/>
                <w:iCs/>
                <w:color w:val="000000"/>
                <w:sz w:val="28"/>
                <w:szCs w:val="28"/>
              </w:rPr>
              <w:br/>
            </w:r>
            <w:r w:rsidRPr="0032390D">
              <w:rPr>
                <w:rFonts w:ascii="Times New Roman" w:eastAsia="Times New Roman" w:hAnsi="Times New Roman" w:cs="Times New Roman"/>
                <w:b/>
                <w:bCs/>
                <w:i/>
                <w:iCs/>
                <w:color w:val="000000"/>
                <w:sz w:val="24"/>
                <w:szCs w:val="28"/>
              </w:rPr>
              <w:t>Nơi nhận:</w:t>
            </w:r>
            <w:r w:rsidRPr="0032390D">
              <w:rPr>
                <w:rFonts w:ascii="Times New Roman" w:eastAsia="Times New Roman" w:hAnsi="Times New Roman" w:cs="Times New Roman"/>
                <w:b/>
                <w:bCs/>
                <w:i/>
                <w:iCs/>
                <w:color w:val="000000"/>
                <w:sz w:val="24"/>
                <w:szCs w:val="28"/>
              </w:rPr>
              <w:br/>
            </w:r>
            <w:r w:rsidR="00BA6B16" w:rsidRPr="007C13D9">
              <w:rPr>
                <w:rFonts w:ascii="Times New Roman" w:eastAsia="Times New Roman" w:hAnsi="Times New Roman" w:cs="Times New Roman"/>
                <w:color w:val="000000"/>
                <w:szCs w:val="28"/>
              </w:rPr>
              <w:t xml:space="preserve">- </w:t>
            </w:r>
            <w:r w:rsidR="007A2AD0">
              <w:rPr>
                <w:rFonts w:ascii="Times New Roman" w:eastAsia="Times New Roman" w:hAnsi="Times New Roman" w:cs="Times New Roman"/>
                <w:color w:val="000000"/>
                <w:szCs w:val="28"/>
              </w:rPr>
              <w:t>CĐ cấp trên cơ sở</w:t>
            </w:r>
            <w:r w:rsidR="00BA6B16" w:rsidRPr="007C13D9">
              <w:rPr>
                <w:rFonts w:ascii="Times New Roman" w:eastAsia="Times New Roman" w:hAnsi="Times New Roman" w:cs="Times New Roman"/>
                <w:color w:val="000000"/>
                <w:szCs w:val="28"/>
              </w:rPr>
              <w:t>,</w:t>
            </w:r>
            <w:r w:rsidR="007A2AD0">
              <w:rPr>
                <w:rFonts w:ascii="Times New Roman" w:eastAsia="Times New Roman" w:hAnsi="Times New Roman" w:cs="Times New Roman"/>
                <w:color w:val="000000"/>
                <w:szCs w:val="28"/>
              </w:rPr>
              <w:t xml:space="preserve"> CĐ cơ sở trực thuộc </w:t>
            </w:r>
          </w:p>
          <w:p w:rsidR="007A2AD0" w:rsidRDefault="007A2AD0" w:rsidP="00336AB7">
            <w:pPr>
              <w:spacing w:after="0" w:line="240" w:lineRule="auto"/>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CĐCT VN;</w:t>
            </w:r>
            <w:r w:rsidR="00BA6B16" w:rsidRPr="007C13D9">
              <w:rPr>
                <w:rFonts w:ascii="Times New Roman" w:eastAsia="Times New Roman" w:hAnsi="Times New Roman" w:cs="Times New Roman"/>
                <w:color w:val="000000"/>
                <w:szCs w:val="28"/>
              </w:rPr>
              <w:br/>
              <w:t xml:space="preserve">- </w:t>
            </w:r>
            <w:r>
              <w:rPr>
                <w:rFonts w:ascii="Times New Roman" w:eastAsia="Times New Roman" w:hAnsi="Times New Roman" w:cs="Times New Roman"/>
                <w:color w:val="000000"/>
                <w:szCs w:val="28"/>
              </w:rPr>
              <w:t>Lãnh đạo, các Ban CĐCT VN;</w:t>
            </w:r>
          </w:p>
          <w:p w:rsidR="007A2AD0" w:rsidRPr="0032390D" w:rsidRDefault="007A2AD0" w:rsidP="00336AB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Cs w:val="28"/>
              </w:rPr>
              <w:t xml:space="preserve">- </w:t>
            </w:r>
            <w:r w:rsidR="00336AB7">
              <w:rPr>
                <w:rFonts w:ascii="Times New Roman" w:eastAsia="Times New Roman" w:hAnsi="Times New Roman" w:cs="Times New Roman"/>
                <w:color w:val="000000"/>
                <w:szCs w:val="28"/>
              </w:rPr>
              <w:t>Website CĐCT VN</w:t>
            </w:r>
            <w:r>
              <w:rPr>
                <w:rFonts w:ascii="Times New Roman" w:eastAsia="Times New Roman" w:hAnsi="Times New Roman" w:cs="Times New Roman"/>
                <w:color w:val="000000"/>
                <w:szCs w:val="28"/>
              </w:rPr>
              <w:t>;</w:t>
            </w:r>
          </w:p>
          <w:p w:rsidR="0032390D" w:rsidRPr="007A2AD0" w:rsidRDefault="007A2AD0" w:rsidP="00336AB7">
            <w:pPr>
              <w:spacing w:after="0" w:line="240" w:lineRule="auto"/>
              <w:rPr>
                <w:rFonts w:ascii="Times New Roman" w:eastAsia="Times New Roman" w:hAnsi="Times New Roman" w:cs="Times New Roman"/>
                <w:color w:val="000000"/>
              </w:rPr>
            </w:pPr>
            <w:r w:rsidRPr="007A2AD0">
              <w:rPr>
                <w:rFonts w:ascii="Times New Roman" w:eastAsia="Times New Roman" w:hAnsi="Times New Roman" w:cs="Times New Roman"/>
                <w:color w:val="000000"/>
              </w:rPr>
              <w:t>- Lưu VP, TG.</w:t>
            </w:r>
          </w:p>
        </w:tc>
        <w:tc>
          <w:tcPr>
            <w:tcW w:w="5337" w:type="dxa"/>
            <w:shd w:val="clear" w:color="auto" w:fill="FFFFFF"/>
            <w:tcMar>
              <w:top w:w="0" w:type="dxa"/>
              <w:left w:w="108" w:type="dxa"/>
              <w:bottom w:w="0" w:type="dxa"/>
              <w:right w:w="108" w:type="dxa"/>
            </w:tcMar>
            <w:hideMark/>
          </w:tcPr>
          <w:p w:rsidR="009F1788" w:rsidRDefault="0032390D" w:rsidP="00336AB7">
            <w:pPr>
              <w:spacing w:after="0" w:line="240" w:lineRule="auto"/>
              <w:jc w:val="center"/>
              <w:rPr>
                <w:rFonts w:ascii="Times New Roman" w:eastAsia="Times New Roman" w:hAnsi="Times New Roman" w:cs="Times New Roman"/>
                <w:color w:val="000000"/>
                <w:sz w:val="24"/>
                <w:szCs w:val="24"/>
              </w:rPr>
            </w:pPr>
            <w:r w:rsidRPr="007A2AD0">
              <w:rPr>
                <w:rFonts w:ascii="Times New Roman" w:eastAsia="Times New Roman" w:hAnsi="Times New Roman" w:cs="Times New Roman"/>
                <w:b/>
                <w:bCs/>
                <w:color w:val="000000"/>
                <w:sz w:val="24"/>
                <w:szCs w:val="24"/>
              </w:rPr>
              <w:t>TM.</w:t>
            </w:r>
            <w:r w:rsidR="007A2AD0" w:rsidRPr="007A2AD0">
              <w:rPr>
                <w:rFonts w:ascii="Times New Roman" w:eastAsia="Times New Roman" w:hAnsi="Times New Roman" w:cs="Times New Roman"/>
                <w:b/>
                <w:bCs/>
                <w:color w:val="000000"/>
                <w:sz w:val="24"/>
                <w:szCs w:val="24"/>
              </w:rPr>
              <w:t xml:space="preserve"> BAN THƯỜNG VỤ</w:t>
            </w:r>
            <w:r w:rsidRPr="007A2AD0">
              <w:rPr>
                <w:rFonts w:ascii="Times New Roman" w:eastAsia="Times New Roman" w:hAnsi="Times New Roman" w:cs="Times New Roman"/>
                <w:b/>
                <w:bCs/>
                <w:color w:val="000000"/>
                <w:sz w:val="24"/>
                <w:szCs w:val="24"/>
              </w:rPr>
              <w:br/>
              <w:t>PHÓ CHỦ TỊCH</w:t>
            </w:r>
            <w:r w:rsidRPr="007A2AD0">
              <w:rPr>
                <w:rFonts w:ascii="Times New Roman" w:eastAsia="Times New Roman" w:hAnsi="Times New Roman" w:cs="Times New Roman"/>
                <w:color w:val="000000"/>
                <w:sz w:val="24"/>
                <w:szCs w:val="24"/>
              </w:rPr>
              <w:br/>
            </w:r>
            <w:r w:rsidRPr="00A554E8">
              <w:rPr>
                <w:rFonts w:ascii="Times New Roman" w:eastAsia="Times New Roman" w:hAnsi="Times New Roman" w:cs="Times New Roman"/>
                <w:i/>
                <w:color w:val="000000"/>
                <w:sz w:val="24"/>
                <w:szCs w:val="24"/>
              </w:rPr>
              <w:br/>
            </w:r>
            <w:r w:rsidR="00A554E8" w:rsidRPr="00A554E8">
              <w:rPr>
                <w:rFonts w:ascii="Times New Roman" w:eastAsia="Times New Roman" w:hAnsi="Times New Roman" w:cs="Times New Roman"/>
                <w:i/>
                <w:color w:val="000000"/>
                <w:sz w:val="24"/>
                <w:szCs w:val="24"/>
              </w:rPr>
              <w:t>Đã ký</w:t>
            </w:r>
          </w:p>
          <w:p w:rsidR="00336AB7" w:rsidRDefault="00336AB7" w:rsidP="00336AB7">
            <w:pPr>
              <w:spacing w:after="0" w:line="240" w:lineRule="auto"/>
              <w:jc w:val="center"/>
              <w:rPr>
                <w:rFonts w:ascii="Times New Roman" w:eastAsia="Times New Roman" w:hAnsi="Times New Roman" w:cs="Times New Roman"/>
                <w:color w:val="000000"/>
                <w:sz w:val="24"/>
                <w:szCs w:val="24"/>
              </w:rPr>
            </w:pPr>
          </w:p>
          <w:p w:rsidR="0032390D" w:rsidRDefault="0032390D" w:rsidP="00336AB7">
            <w:pPr>
              <w:spacing w:after="0" w:line="240" w:lineRule="auto"/>
              <w:jc w:val="center"/>
              <w:rPr>
                <w:rFonts w:ascii="Times New Roman" w:eastAsia="Times New Roman" w:hAnsi="Times New Roman" w:cs="Times New Roman"/>
                <w:color w:val="000000"/>
                <w:sz w:val="24"/>
                <w:szCs w:val="24"/>
              </w:rPr>
            </w:pPr>
            <w:r w:rsidRPr="007A2AD0">
              <w:rPr>
                <w:rFonts w:ascii="Times New Roman" w:eastAsia="Times New Roman" w:hAnsi="Times New Roman" w:cs="Times New Roman"/>
                <w:color w:val="000000"/>
                <w:sz w:val="24"/>
                <w:szCs w:val="24"/>
              </w:rPr>
              <w:br/>
            </w:r>
          </w:p>
          <w:p w:rsidR="0032390D" w:rsidRPr="0032390D" w:rsidRDefault="009F1788" w:rsidP="00336AB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Tạ Thị Vân Anh</w:t>
            </w:r>
          </w:p>
        </w:tc>
      </w:tr>
    </w:tbl>
    <w:p w:rsidR="00BF0BB2" w:rsidRPr="00A212A8" w:rsidRDefault="00BF0BB2" w:rsidP="00336AB7">
      <w:pPr>
        <w:spacing w:after="0" w:line="240" w:lineRule="auto"/>
        <w:jc w:val="both"/>
        <w:rPr>
          <w:rFonts w:ascii="Times New Roman" w:hAnsi="Times New Roman" w:cs="Times New Roman"/>
          <w:sz w:val="28"/>
          <w:szCs w:val="28"/>
        </w:rPr>
      </w:pPr>
      <w:bookmarkStart w:id="0" w:name="_GoBack"/>
      <w:bookmarkEnd w:id="0"/>
    </w:p>
    <w:sectPr w:rsidR="00BF0BB2" w:rsidRPr="00A212A8" w:rsidSect="009F1788">
      <w:footerReference w:type="default" r:id="rId8"/>
      <w:pgSz w:w="11907" w:h="16840" w:code="9"/>
      <w:pgMar w:top="1021" w:right="851" w:bottom="90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89" w:rsidRDefault="00B64289" w:rsidP="009F1788">
      <w:pPr>
        <w:spacing w:after="0" w:line="240" w:lineRule="auto"/>
      </w:pPr>
      <w:r>
        <w:separator/>
      </w:r>
    </w:p>
  </w:endnote>
  <w:endnote w:type="continuationSeparator" w:id="0">
    <w:p w:rsidR="00B64289" w:rsidRDefault="00B64289" w:rsidP="009F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067"/>
      <w:docPartObj>
        <w:docPartGallery w:val="Page Numbers (Bottom of Page)"/>
        <w:docPartUnique/>
      </w:docPartObj>
    </w:sdtPr>
    <w:sdtEndPr/>
    <w:sdtContent>
      <w:p w:rsidR="009F1788" w:rsidRDefault="00B64289">
        <w:pPr>
          <w:pStyle w:val="Footer"/>
          <w:jc w:val="right"/>
        </w:pPr>
        <w:r>
          <w:fldChar w:fldCharType="begin"/>
        </w:r>
        <w:r>
          <w:instrText xml:space="preserve"> PAGE   \* MERGEFORMAT </w:instrText>
        </w:r>
        <w:r>
          <w:fldChar w:fldCharType="separate"/>
        </w:r>
        <w:r w:rsidR="00A554E8">
          <w:rPr>
            <w:noProof/>
          </w:rPr>
          <w:t>3</w:t>
        </w:r>
        <w:r>
          <w:rPr>
            <w:noProof/>
          </w:rPr>
          <w:fldChar w:fldCharType="end"/>
        </w:r>
      </w:p>
    </w:sdtContent>
  </w:sdt>
  <w:p w:rsidR="009F1788" w:rsidRDefault="009F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89" w:rsidRDefault="00B64289" w:rsidP="009F1788">
      <w:pPr>
        <w:spacing w:after="0" w:line="240" w:lineRule="auto"/>
      </w:pPr>
      <w:r>
        <w:separator/>
      </w:r>
    </w:p>
  </w:footnote>
  <w:footnote w:type="continuationSeparator" w:id="0">
    <w:p w:rsidR="00B64289" w:rsidRDefault="00B64289" w:rsidP="009F1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CEB"/>
    <w:multiLevelType w:val="hybridMultilevel"/>
    <w:tmpl w:val="6F9AEB48"/>
    <w:lvl w:ilvl="0" w:tplc="1A7A2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882F08"/>
    <w:multiLevelType w:val="hybridMultilevel"/>
    <w:tmpl w:val="6EE23D72"/>
    <w:lvl w:ilvl="0" w:tplc="63C6F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90D"/>
    <w:rsid w:val="00021062"/>
    <w:rsid w:val="00037BF3"/>
    <w:rsid w:val="00063CB4"/>
    <w:rsid w:val="000B4308"/>
    <w:rsid w:val="001515AD"/>
    <w:rsid w:val="001D0C49"/>
    <w:rsid w:val="00232792"/>
    <w:rsid w:val="00253962"/>
    <w:rsid w:val="00297C0D"/>
    <w:rsid w:val="002A750D"/>
    <w:rsid w:val="002D1EF4"/>
    <w:rsid w:val="002D2E3D"/>
    <w:rsid w:val="002D4623"/>
    <w:rsid w:val="0032390D"/>
    <w:rsid w:val="00335B84"/>
    <w:rsid w:val="00336AB7"/>
    <w:rsid w:val="00381A17"/>
    <w:rsid w:val="003A52AF"/>
    <w:rsid w:val="003B4719"/>
    <w:rsid w:val="003E5FFE"/>
    <w:rsid w:val="004648AB"/>
    <w:rsid w:val="00494ADA"/>
    <w:rsid w:val="004C7109"/>
    <w:rsid w:val="004E2E86"/>
    <w:rsid w:val="00506095"/>
    <w:rsid w:val="00540D05"/>
    <w:rsid w:val="00583D35"/>
    <w:rsid w:val="005B5065"/>
    <w:rsid w:val="005E668C"/>
    <w:rsid w:val="005F4084"/>
    <w:rsid w:val="006A0307"/>
    <w:rsid w:val="006C2B6A"/>
    <w:rsid w:val="006C7D63"/>
    <w:rsid w:val="006E4D49"/>
    <w:rsid w:val="00714621"/>
    <w:rsid w:val="0077434F"/>
    <w:rsid w:val="007A0192"/>
    <w:rsid w:val="007A2AD0"/>
    <w:rsid w:val="007C13D9"/>
    <w:rsid w:val="008046A7"/>
    <w:rsid w:val="008154FC"/>
    <w:rsid w:val="00846B26"/>
    <w:rsid w:val="00886F11"/>
    <w:rsid w:val="008A191A"/>
    <w:rsid w:val="008F279B"/>
    <w:rsid w:val="0090687C"/>
    <w:rsid w:val="00953272"/>
    <w:rsid w:val="00990818"/>
    <w:rsid w:val="00994D82"/>
    <w:rsid w:val="00997A94"/>
    <w:rsid w:val="009B06E5"/>
    <w:rsid w:val="009B3CBC"/>
    <w:rsid w:val="009F1788"/>
    <w:rsid w:val="00A212A8"/>
    <w:rsid w:val="00A233B9"/>
    <w:rsid w:val="00A42F22"/>
    <w:rsid w:val="00A44614"/>
    <w:rsid w:val="00A554E8"/>
    <w:rsid w:val="00A62EC0"/>
    <w:rsid w:val="00A75903"/>
    <w:rsid w:val="00AB6593"/>
    <w:rsid w:val="00AD236A"/>
    <w:rsid w:val="00B10D72"/>
    <w:rsid w:val="00B22073"/>
    <w:rsid w:val="00B64289"/>
    <w:rsid w:val="00B75D07"/>
    <w:rsid w:val="00BA6113"/>
    <w:rsid w:val="00BA6B16"/>
    <w:rsid w:val="00BF0BB2"/>
    <w:rsid w:val="00C027B9"/>
    <w:rsid w:val="00C3229F"/>
    <w:rsid w:val="00C338C4"/>
    <w:rsid w:val="00C44E45"/>
    <w:rsid w:val="00C64BAF"/>
    <w:rsid w:val="00C824C1"/>
    <w:rsid w:val="00CB04B4"/>
    <w:rsid w:val="00CB08C4"/>
    <w:rsid w:val="00CC6553"/>
    <w:rsid w:val="00CD3111"/>
    <w:rsid w:val="00CE2AE9"/>
    <w:rsid w:val="00D16562"/>
    <w:rsid w:val="00D215D6"/>
    <w:rsid w:val="00D85F83"/>
    <w:rsid w:val="00DE7145"/>
    <w:rsid w:val="00E51E64"/>
    <w:rsid w:val="00E573D9"/>
    <w:rsid w:val="00E64490"/>
    <w:rsid w:val="00E8473E"/>
    <w:rsid w:val="00E84DC8"/>
    <w:rsid w:val="00E9272B"/>
    <w:rsid w:val="00EB1590"/>
    <w:rsid w:val="00EB7B76"/>
    <w:rsid w:val="00EE6A22"/>
    <w:rsid w:val="00F134A8"/>
    <w:rsid w:val="00F243AE"/>
    <w:rsid w:val="00F2686B"/>
    <w:rsid w:val="00F42D8C"/>
    <w:rsid w:val="00F6268E"/>
    <w:rsid w:val="00F6286E"/>
    <w:rsid w:val="00F6717E"/>
    <w:rsid w:val="00F86BA6"/>
    <w:rsid w:val="00FF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0D"/>
  </w:style>
  <w:style w:type="character" w:styleId="Hyperlink">
    <w:name w:val="Hyperlink"/>
    <w:basedOn w:val="DefaultParagraphFont"/>
    <w:uiPriority w:val="99"/>
    <w:semiHidden/>
    <w:unhideWhenUsed/>
    <w:rsid w:val="0032390D"/>
    <w:rPr>
      <w:color w:val="0000FF"/>
      <w:u w:val="single"/>
    </w:rPr>
  </w:style>
  <w:style w:type="paragraph" w:styleId="ListParagraph">
    <w:name w:val="List Paragraph"/>
    <w:basedOn w:val="Normal"/>
    <w:uiPriority w:val="34"/>
    <w:qFormat/>
    <w:rsid w:val="00A75903"/>
    <w:pPr>
      <w:ind w:left="720"/>
      <w:contextualSpacing/>
    </w:pPr>
  </w:style>
  <w:style w:type="paragraph" w:customStyle="1" w:styleId="DefaultParagraphFontParaCharCharCharCharChar">
    <w:name w:val="Default Paragraph Font Para Char Char Char Char Char"/>
    <w:autoRedefine/>
    <w:rsid w:val="008046A7"/>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uiPriority w:val="22"/>
    <w:qFormat/>
    <w:rsid w:val="00A233B9"/>
    <w:rPr>
      <w:b/>
      <w:bCs/>
    </w:rPr>
  </w:style>
  <w:style w:type="character" w:styleId="Emphasis">
    <w:name w:val="Emphasis"/>
    <w:basedOn w:val="DefaultParagraphFont"/>
    <w:uiPriority w:val="20"/>
    <w:qFormat/>
    <w:rsid w:val="00A233B9"/>
    <w:rPr>
      <w:i/>
      <w:iCs/>
    </w:rPr>
  </w:style>
  <w:style w:type="paragraph" w:styleId="Header">
    <w:name w:val="header"/>
    <w:basedOn w:val="Normal"/>
    <w:link w:val="HeaderChar"/>
    <w:uiPriority w:val="99"/>
    <w:semiHidden/>
    <w:unhideWhenUsed/>
    <w:rsid w:val="009F1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788"/>
  </w:style>
  <w:style w:type="paragraph" w:styleId="Footer">
    <w:name w:val="footer"/>
    <w:basedOn w:val="Normal"/>
    <w:link w:val="FooterChar"/>
    <w:uiPriority w:val="99"/>
    <w:unhideWhenUsed/>
    <w:rsid w:val="009F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0D"/>
  </w:style>
  <w:style w:type="character" w:styleId="Hyperlink">
    <w:name w:val="Hyperlink"/>
    <w:basedOn w:val="DefaultParagraphFont"/>
    <w:uiPriority w:val="99"/>
    <w:semiHidden/>
    <w:unhideWhenUsed/>
    <w:rsid w:val="0032390D"/>
    <w:rPr>
      <w:color w:val="0000FF"/>
      <w:u w:val="single"/>
    </w:rPr>
  </w:style>
  <w:style w:type="paragraph" w:styleId="ListParagraph">
    <w:name w:val="List Paragraph"/>
    <w:basedOn w:val="Normal"/>
    <w:uiPriority w:val="34"/>
    <w:qFormat/>
    <w:rsid w:val="00A75903"/>
    <w:pPr>
      <w:ind w:left="720"/>
      <w:contextualSpacing/>
    </w:pPr>
  </w:style>
  <w:style w:type="paragraph" w:customStyle="1" w:styleId="DefaultParagraphFontParaCharCharCharCharChar">
    <w:name w:val="Default Paragraph Font Para Char Char Char Char Char"/>
    <w:autoRedefine/>
    <w:rsid w:val="008046A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338">
      <w:bodyDiv w:val="1"/>
      <w:marLeft w:val="0"/>
      <w:marRight w:val="0"/>
      <w:marTop w:val="0"/>
      <w:marBottom w:val="0"/>
      <w:divBdr>
        <w:top w:val="none" w:sz="0" w:space="0" w:color="auto"/>
        <w:left w:val="none" w:sz="0" w:space="0" w:color="auto"/>
        <w:bottom w:val="none" w:sz="0" w:space="0" w:color="auto"/>
        <w:right w:val="none" w:sz="0" w:space="0" w:color="auto"/>
      </w:divBdr>
    </w:div>
    <w:div w:id="359863758">
      <w:bodyDiv w:val="1"/>
      <w:marLeft w:val="0"/>
      <w:marRight w:val="0"/>
      <w:marTop w:val="0"/>
      <w:marBottom w:val="0"/>
      <w:divBdr>
        <w:top w:val="none" w:sz="0" w:space="0" w:color="auto"/>
        <w:left w:val="none" w:sz="0" w:space="0" w:color="auto"/>
        <w:bottom w:val="none" w:sz="0" w:space="0" w:color="auto"/>
        <w:right w:val="none" w:sz="0" w:space="0" w:color="auto"/>
      </w:divBdr>
    </w:div>
    <w:div w:id="469398245">
      <w:bodyDiv w:val="1"/>
      <w:marLeft w:val="0"/>
      <w:marRight w:val="0"/>
      <w:marTop w:val="0"/>
      <w:marBottom w:val="0"/>
      <w:divBdr>
        <w:top w:val="none" w:sz="0" w:space="0" w:color="auto"/>
        <w:left w:val="none" w:sz="0" w:space="0" w:color="auto"/>
        <w:bottom w:val="none" w:sz="0" w:space="0" w:color="auto"/>
        <w:right w:val="none" w:sz="0" w:space="0" w:color="auto"/>
      </w:divBdr>
    </w:div>
    <w:div w:id="1774401232">
      <w:bodyDiv w:val="1"/>
      <w:marLeft w:val="0"/>
      <w:marRight w:val="0"/>
      <w:marTop w:val="0"/>
      <w:marBottom w:val="0"/>
      <w:divBdr>
        <w:top w:val="none" w:sz="0" w:space="0" w:color="auto"/>
        <w:left w:val="none" w:sz="0" w:space="0" w:color="auto"/>
        <w:bottom w:val="none" w:sz="0" w:space="0" w:color="auto"/>
        <w:right w:val="none" w:sz="0" w:space="0" w:color="auto"/>
      </w:divBdr>
    </w:div>
    <w:div w:id="17989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9</cp:revision>
  <cp:lastPrinted>2017-05-15T06:39:00Z</cp:lastPrinted>
  <dcterms:created xsi:type="dcterms:W3CDTF">2017-05-08T01:53:00Z</dcterms:created>
  <dcterms:modified xsi:type="dcterms:W3CDTF">2017-05-22T08:19:00Z</dcterms:modified>
</cp:coreProperties>
</file>